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___________________________</w:t>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t xml:space="preserve">       </w:t>
      </w:r>
    </w:p>
    <w:p w:rsidR="00B46463" w:rsidRPr="00B46463" w:rsidRDefault="00B46463" w:rsidP="00B46463">
      <w:pPr>
        <w:spacing w:after="0" w:line="240" w:lineRule="auto"/>
        <w:jc w:val="left"/>
        <w:rPr>
          <w:rFonts w:eastAsia="Times New Roman" w:cs="Times New Roman"/>
          <w:bCs/>
          <w:lang w:eastAsia="x-none"/>
        </w:rPr>
      </w:pPr>
      <w:bookmarkStart w:id="0" w:name="OLE_LINK3"/>
      <w:bookmarkStart w:id="1" w:name="OLE_LINK4"/>
      <w:r w:rsidRPr="00B46463">
        <w:rPr>
          <w:rFonts w:eastAsia="Times New Roman" w:cs="Times New Roman"/>
          <w:bCs/>
          <w:lang w:eastAsia="x-none"/>
        </w:rPr>
        <w:t>___________________________</w:t>
      </w:r>
    </w:p>
    <w:p w:rsidR="00B46463" w:rsidRPr="00B46463" w:rsidRDefault="00B46463" w:rsidP="00B46463">
      <w:pPr>
        <w:spacing w:after="0" w:line="240" w:lineRule="auto"/>
        <w:jc w:val="left"/>
        <w:rPr>
          <w:rFonts w:eastAsia="Times New Roman" w:cs="Times New Roman"/>
          <w:bCs/>
          <w:lang w:val="x-none" w:eastAsia="x-none"/>
        </w:rPr>
      </w:pPr>
      <w:r w:rsidRPr="00B46463">
        <w:rPr>
          <w:rFonts w:eastAsia="Times New Roman" w:cs="Times New Roman"/>
          <w:bCs/>
          <w:lang w:eastAsia="x-none"/>
        </w:rPr>
        <w:t>___________________________</w:t>
      </w:r>
      <w:r w:rsidRPr="00B46463">
        <w:rPr>
          <w:rFonts w:eastAsia="Times New Roman" w:cs="Times New Roman"/>
          <w:bCs/>
          <w:lang w:val="x-none" w:eastAsia="x-none"/>
        </w:rPr>
        <w:t xml:space="preserve"> </w:t>
      </w:r>
    </w:p>
    <w:p w:rsidR="00B46463" w:rsidRPr="00B46463" w:rsidRDefault="00B46463" w:rsidP="00B46463">
      <w:pPr>
        <w:spacing w:after="0" w:line="240" w:lineRule="auto"/>
        <w:jc w:val="left"/>
        <w:rPr>
          <w:rFonts w:eastAsia="Times New Roman" w:cs="Times New Roman"/>
          <w:bCs/>
          <w:lang w:eastAsia="x-none"/>
        </w:rPr>
      </w:pPr>
      <w:r w:rsidRPr="00B46463">
        <w:rPr>
          <w:rFonts w:eastAsia="Times New Roman" w:cs="Times New Roman"/>
          <w:bCs/>
          <w:lang w:val="x-none" w:eastAsia="x-none"/>
        </w:rPr>
        <w:t>ki ga zastopa</w:t>
      </w:r>
      <w:r w:rsidRPr="00B46463">
        <w:rPr>
          <w:rFonts w:eastAsia="Times New Roman" w:cs="Times New Roman"/>
          <w:bCs/>
          <w:color w:val="FF0000"/>
          <w:lang w:val="x-none" w:eastAsia="x-none"/>
        </w:rPr>
        <w:t xml:space="preserve"> </w:t>
      </w:r>
      <w:r w:rsidRPr="00B46463">
        <w:rPr>
          <w:rFonts w:eastAsia="Times New Roman" w:cs="Times New Roman"/>
          <w:bCs/>
          <w:lang w:eastAsia="x-none"/>
        </w:rPr>
        <w:t>____________</w:t>
      </w:r>
    </w:p>
    <w:p w:rsidR="00B46463" w:rsidRPr="00B46463" w:rsidRDefault="00B46463" w:rsidP="00B46463">
      <w:pPr>
        <w:spacing w:after="0" w:line="240" w:lineRule="auto"/>
        <w:jc w:val="left"/>
        <w:rPr>
          <w:rFonts w:eastAsia="Times New Roman" w:cs="Times New Roman"/>
          <w:bCs/>
          <w:lang w:val="x-none" w:eastAsia="x-none"/>
        </w:rPr>
      </w:pPr>
      <w:r w:rsidRPr="00B46463">
        <w:rPr>
          <w:rFonts w:eastAsia="Times New Roman" w:cs="Times New Roman"/>
          <w:bCs/>
          <w:lang w:val="x-none" w:eastAsia="x-none"/>
        </w:rPr>
        <w:t xml:space="preserve">(v nadaljevanju: naročnik) </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 xml:space="preserve">matična številka: </w:t>
      </w:r>
      <w:r w:rsidRPr="00B46463">
        <w:rPr>
          <w:rFonts w:eastAsia="Calibri" w:cs="Calibri"/>
          <w:bCs/>
          <w:iCs/>
          <w:lang w:eastAsia="sl-SI"/>
        </w:rPr>
        <w:t>__________</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 xml:space="preserve">identifikacijska številka za DDV: </w:t>
      </w:r>
      <w:r w:rsidRPr="00B46463">
        <w:rPr>
          <w:rFonts w:eastAsia="Calibri" w:cs="Calibri"/>
          <w:iCs/>
          <w:u w:val="single"/>
          <w:lang w:eastAsia="sl-SI"/>
        </w:rPr>
        <w:t>SI__________</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ter</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tabs>
          <w:tab w:val="center" w:pos="4536"/>
          <w:tab w:val="right" w:pos="9072"/>
        </w:tabs>
        <w:spacing w:after="0" w:line="240" w:lineRule="auto"/>
        <w:jc w:val="left"/>
        <w:rPr>
          <w:rFonts w:eastAsia="Calibri" w:cs="Times New Roman"/>
          <w:b/>
          <w:iCs/>
          <w:lang w:val="x-none" w:eastAsia="x-none"/>
        </w:rPr>
      </w:pPr>
      <w:r w:rsidRPr="00B46463">
        <w:rPr>
          <w:rFonts w:eastAsia="Calibri" w:cs="Times New Roman"/>
          <w:b/>
          <w:iCs/>
          <w:lang w:val="x-none" w:eastAsia="x-none"/>
        </w:rPr>
        <w:t>[</w:t>
      </w:r>
      <w:r w:rsidRPr="00B46463">
        <w:rPr>
          <w:rFonts w:eastAsia="Calibri" w:cs="Times New Roman"/>
          <w:b/>
          <w:iCs/>
          <w:shd w:val="clear" w:color="auto" w:fill="B8CCE4"/>
          <w:lang w:val="x-none" w:eastAsia="x-none"/>
        </w:rPr>
        <w:t>POLNI NAZIV IZVAJALCA, polni naslov</w:t>
      </w:r>
      <w:r w:rsidRPr="00B46463">
        <w:rPr>
          <w:rFonts w:eastAsia="Calibri" w:cs="Times New Roman"/>
          <w:b/>
          <w:iCs/>
          <w:lang w:val="x-none" w:eastAsia="x-none"/>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 xml:space="preserve">ki jo/ga zastopa </w:t>
      </w:r>
      <w:r w:rsidRPr="00B46463">
        <w:rPr>
          <w:rFonts w:eastAsia="Calibri" w:cs="Calibri"/>
          <w:b/>
          <w:iCs/>
          <w:lang w:eastAsia="sl-SI"/>
        </w:rPr>
        <w:t>[</w:t>
      </w:r>
      <w:r w:rsidRPr="00B46463">
        <w:rPr>
          <w:rFonts w:eastAsia="Calibri" w:cs="Calibri"/>
          <w:b/>
          <w:iCs/>
          <w:shd w:val="clear" w:color="auto" w:fill="B8CCE4"/>
          <w:lang w:eastAsia="sl-SI"/>
        </w:rPr>
        <w:t>ime in priimek zakonitega zastopnika</w:t>
      </w:r>
      <w:r w:rsidRPr="00B46463">
        <w:rPr>
          <w:rFonts w:eastAsia="Calibri" w:cs="Calibri"/>
          <w:b/>
          <w:iCs/>
          <w:lang w:eastAsia="sl-SI"/>
        </w:rPr>
        <w:t>]</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(v nadaljevanju: izvajalec)</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matična številka: [</w:t>
      </w:r>
      <w:r w:rsidRPr="00B46463">
        <w:rPr>
          <w:rFonts w:eastAsia="Calibri" w:cs="Calibri"/>
          <w:iCs/>
          <w:shd w:val="clear" w:color="auto" w:fill="B8CCE4"/>
          <w:lang w:eastAsia="sl-SI"/>
        </w:rPr>
        <w:t>številka</w:t>
      </w:r>
      <w:r w:rsidRPr="00B46463">
        <w:rPr>
          <w:rFonts w:eastAsia="Calibri" w:cs="Calibri"/>
          <w:iCs/>
          <w:lang w:eastAsia="sl-SI"/>
        </w:rPr>
        <w:t>]</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 xml:space="preserve">identifikacijska številka za DDV: </w:t>
      </w:r>
      <w:r w:rsidRPr="00B46463">
        <w:rPr>
          <w:rFonts w:eastAsia="Calibri" w:cs="Calibri"/>
          <w:iCs/>
          <w:u w:val="single"/>
          <w:lang w:eastAsia="sl-SI"/>
        </w:rPr>
        <w:t>SI[</w:t>
      </w:r>
      <w:r w:rsidRPr="00B46463">
        <w:rPr>
          <w:rFonts w:eastAsia="Calibri" w:cs="Calibri"/>
          <w:iCs/>
          <w:u w:val="single"/>
          <w:shd w:val="clear" w:color="auto" w:fill="B8CCE4"/>
          <w:lang w:eastAsia="sl-SI"/>
        </w:rPr>
        <w:t>številka</w:t>
      </w:r>
      <w:r w:rsidRPr="00B46463">
        <w:rPr>
          <w:rFonts w:eastAsia="Calibri" w:cs="Calibri"/>
          <w:iCs/>
          <w:u w:val="single"/>
          <w:lang w:eastAsia="sl-SI"/>
        </w:rPr>
        <w:t>]</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bančni račun številka: [</w:t>
      </w:r>
      <w:r w:rsidRPr="00B46463">
        <w:rPr>
          <w:rFonts w:eastAsia="Calibri" w:cs="Calibri"/>
          <w:iCs/>
          <w:shd w:val="clear" w:color="auto" w:fill="B8CCE4"/>
          <w:lang w:eastAsia="sl-SI"/>
        </w:rPr>
        <w:t>številka</w:t>
      </w:r>
      <w:r w:rsidRPr="00B46463">
        <w:rPr>
          <w:rFonts w:eastAsia="Calibri" w:cs="Calibri"/>
          <w:iCs/>
          <w:lang w:eastAsia="sl-SI"/>
        </w:rPr>
        <w:t>], odprt pri [</w:t>
      </w:r>
      <w:r w:rsidRPr="00B46463">
        <w:rPr>
          <w:rFonts w:eastAsia="Calibri" w:cs="Calibri"/>
          <w:iCs/>
          <w:shd w:val="clear" w:color="auto" w:fill="B8CCE4"/>
          <w:lang w:eastAsia="sl-SI"/>
        </w:rPr>
        <w:t>naziv banke</w:t>
      </w:r>
      <w:r w:rsidRPr="00B46463">
        <w:rPr>
          <w:rFonts w:eastAsia="Calibri" w:cs="Calibri"/>
          <w:iCs/>
          <w:lang w:eastAsia="sl-SI"/>
        </w:rPr>
        <w:t xml:space="preserve">] </w:t>
      </w:r>
    </w:p>
    <w:p w:rsidR="00B46463" w:rsidRPr="00B46463" w:rsidRDefault="00B46463" w:rsidP="00B46463">
      <w:pPr>
        <w:numPr>
          <w:ilvl w:val="12"/>
          <w:numId w:val="0"/>
        </w:numPr>
        <w:spacing w:after="0" w:line="240" w:lineRule="auto"/>
        <w:jc w:val="left"/>
        <w:rPr>
          <w:rFonts w:eastAsia="Calibri" w:cs="Calibri"/>
          <w:iCs/>
          <w:lang w:eastAsia="sl-SI"/>
        </w:rPr>
      </w:pPr>
    </w:p>
    <w:p w:rsidR="00B46463" w:rsidRPr="00B46463" w:rsidRDefault="00B46463" w:rsidP="00B46463">
      <w:pPr>
        <w:numPr>
          <w:ilvl w:val="12"/>
          <w:numId w:val="0"/>
        </w:numPr>
        <w:spacing w:after="0" w:line="240" w:lineRule="auto"/>
        <w:jc w:val="left"/>
        <w:rPr>
          <w:rFonts w:eastAsia="Calibri" w:cs="Calibri"/>
          <w:iCs/>
          <w:lang w:eastAsia="sl-SI"/>
        </w:rPr>
      </w:pPr>
    </w:p>
    <w:bookmarkEnd w:id="0"/>
    <w:bookmarkEnd w:id="1"/>
    <w:p w:rsidR="00B46463" w:rsidRPr="00B46463" w:rsidRDefault="00B46463" w:rsidP="00B46463">
      <w:pPr>
        <w:numPr>
          <w:ilvl w:val="12"/>
          <w:numId w:val="0"/>
        </w:numPr>
        <w:spacing w:after="0" w:line="240" w:lineRule="auto"/>
        <w:jc w:val="left"/>
        <w:rPr>
          <w:rFonts w:eastAsia="Calibri" w:cs="Calibri"/>
          <w:iCs/>
          <w:lang w:eastAsia="sl-SI"/>
        </w:rPr>
      </w:pPr>
      <w:r w:rsidRPr="00B46463">
        <w:rPr>
          <w:rFonts w:eastAsia="Calibri" w:cs="Calibri"/>
          <w:iCs/>
          <w:lang w:eastAsia="sl-SI"/>
        </w:rPr>
        <w:t>so dogovorili in sklenili naslednji</w:t>
      </w:r>
    </w:p>
    <w:p w:rsidR="00B46463" w:rsidRPr="00B46463" w:rsidRDefault="00B46463" w:rsidP="00B46463">
      <w:pPr>
        <w:numPr>
          <w:ilvl w:val="12"/>
          <w:numId w:val="0"/>
        </w:numPr>
        <w:spacing w:after="0" w:line="240" w:lineRule="auto"/>
        <w:jc w:val="left"/>
        <w:rPr>
          <w:rFonts w:eastAsia="Calibri" w:cs="Calibri"/>
          <w:iCs/>
          <w:lang w:eastAsia="sl-SI"/>
        </w:rPr>
      </w:pPr>
    </w:p>
    <w:p w:rsidR="00F76C4B" w:rsidRDefault="00F76C4B" w:rsidP="00B46463">
      <w:pPr>
        <w:spacing w:after="0" w:line="240" w:lineRule="auto"/>
        <w:jc w:val="center"/>
        <w:rPr>
          <w:rFonts w:eastAsia="Calibri" w:cs="Calibri"/>
          <w:iCs/>
          <w:lang w:eastAsia="sl-SI"/>
        </w:rPr>
      </w:pPr>
    </w:p>
    <w:p w:rsidR="00B46463" w:rsidRPr="00B46463" w:rsidRDefault="00B46463" w:rsidP="00B46463">
      <w:pPr>
        <w:spacing w:after="0" w:line="240" w:lineRule="auto"/>
        <w:jc w:val="center"/>
        <w:rPr>
          <w:rFonts w:eastAsia="Calibri" w:cs="Calibri"/>
          <w:iCs/>
          <w:lang w:eastAsia="sl-SI"/>
        </w:rPr>
      </w:pPr>
      <w:r w:rsidRPr="00B46463">
        <w:rPr>
          <w:rFonts w:eastAsia="Calibri" w:cs="Calibri"/>
          <w:b/>
          <w:iCs/>
          <w:lang w:eastAsia="sl-SI"/>
        </w:rPr>
        <w:t xml:space="preserve">OKVIRNI SPORAZUM </w:t>
      </w:r>
      <w:r w:rsidRPr="00B46463">
        <w:rPr>
          <w:rFonts w:eastAsia="Calibri" w:cs="Calibri"/>
          <w:iCs/>
          <w:lang w:eastAsia="sl-SI"/>
        </w:rPr>
        <w:t>št. _______</w:t>
      </w:r>
    </w:p>
    <w:p w:rsidR="00B46463" w:rsidRPr="00B46463" w:rsidRDefault="00B46463" w:rsidP="00B46463">
      <w:pPr>
        <w:spacing w:after="0" w:line="240" w:lineRule="auto"/>
        <w:jc w:val="center"/>
        <w:rPr>
          <w:rFonts w:eastAsia="Calibri" w:cs="Calibri"/>
          <w:b/>
          <w:iCs/>
          <w:lang w:eastAsia="sl-SI"/>
        </w:rPr>
      </w:pPr>
    </w:p>
    <w:p w:rsidR="00B46463" w:rsidRPr="00B46463" w:rsidRDefault="00B46463" w:rsidP="00B46463">
      <w:pPr>
        <w:spacing w:after="0" w:line="240" w:lineRule="auto"/>
        <w:jc w:val="center"/>
        <w:rPr>
          <w:rFonts w:eastAsia="Calibri" w:cs="Calibri"/>
          <w:b/>
          <w:iCs/>
          <w:lang w:eastAsia="sl-SI"/>
        </w:rPr>
      </w:pPr>
      <w:r w:rsidRPr="00B46463">
        <w:rPr>
          <w:rFonts w:eastAsia="Calibri" w:cs="Calibri"/>
          <w:b/>
          <w:iCs/>
          <w:lang w:eastAsia="sl-SI"/>
        </w:rPr>
        <w:t>O IZVAJANJU</w:t>
      </w:r>
      <w:r w:rsidR="00F76C4B">
        <w:rPr>
          <w:rFonts w:eastAsia="Calibri" w:cs="Calibri"/>
          <w:b/>
          <w:iCs/>
          <w:lang w:eastAsia="sl-SI"/>
        </w:rPr>
        <w:t xml:space="preserve"> REDNIH</w:t>
      </w:r>
      <w:r w:rsidRPr="00B46463">
        <w:rPr>
          <w:rFonts w:eastAsia="Calibri" w:cs="Calibri"/>
          <w:b/>
          <w:iCs/>
          <w:lang w:eastAsia="sl-SI"/>
        </w:rPr>
        <w:t xml:space="preserve"> PREVOZOV ŠOLSKIH OTROK</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 xml:space="preserve">Naročnik je izvedel postopek oddaje javnega naročila </w:t>
      </w:r>
      <w:r w:rsidR="003A0ED6">
        <w:rPr>
          <w:rFonts w:eastAsia="Calibri" w:cs="Calibri"/>
          <w:iCs/>
          <w:lang w:eastAsia="sl-SI"/>
        </w:rPr>
        <w:t>po odprtem, v skladu s 40</w:t>
      </w:r>
      <w:r w:rsidRPr="00B46463">
        <w:rPr>
          <w:rFonts w:eastAsia="Calibri" w:cs="Calibri"/>
          <w:iCs/>
          <w:lang w:eastAsia="sl-SI"/>
        </w:rPr>
        <w:t xml:space="preserve">. členom Zakona o javnem naročanju (Uradni list RS, št. </w:t>
      </w:r>
      <w:r>
        <w:rPr>
          <w:rFonts w:eastAsia="Calibri" w:cs="Calibri"/>
          <w:iCs/>
          <w:lang w:eastAsia="sl-SI"/>
        </w:rPr>
        <w:t>91/2015</w:t>
      </w:r>
      <w:r w:rsidRPr="00B46463">
        <w:rPr>
          <w:rFonts w:eastAsia="Calibri" w:cs="Calibri"/>
          <w:iCs/>
          <w:lang w:eastAsia="sl-SI"/>
        </w:rPr>
        <w:t>), objavljeno na Portalu javnih naročil dne [</w:t>
      </w:r>
      <w:r w:rsidRPr="00B46463">
        <w:rPr>
          <w:rFonts w:eastAsia="Calibri" w:cs="Calibri"/>
          <w:iCs/>
          <w:shd w:val="clear" w:color="auto" w:fill="DBE5F1"/>
          <w:lang w:eastAsia="sl-SI"/>
        </w:rPr>
        <w:t>dan.mesec.</w:t>
      </w:r>
      <w:r w:rsidRPr="00B46463">
        <w:rPr>
          <w:rFonts w:eastAsia="Calibri" w:cs="Calibri"/>
          <w:iCs/>
          <w:lang w:eastAsia="sl-SI"/>
        </w:rPr>
        <w:t>].201</w:t>
      </w:r>
      <w:r>
        <w:rPr>
          <w:rFonts w:eastAsia="Calibri" w:cs="Calibri"/>
          <w:iCs/>
          <w:lang w:eastAsia="sl-SI"/>
        </w:rPr>
        <w:t>6</w:t>
      </w:r>
      <w:r w:rsidRPr="00B46463">
        <w:rPr>
          <w:rFonts w:eastAsia="Calibri" w:cs="Calibri"/>
          <w:iCs/>
          <w:lang w:eastAsia="sl-SI"/>
        </w:rPr>
        <w:t>, pod številko javne objave JN[</w:t>
      </w:r>
      <w:r w:rsidRPr="00B46463">
        <w:rPr>
          <w:rFonts w:eastAsia="Calibri" w:cs="Calibri"/>
          <w:iCs/>
          <w:shd w:val="clear" w:color="auto" w:fill="DBE5F1"/>
          <w:lang w:eastAsia="sl-SI"/>
        </w:rPr>
        <w:t>številka</w:t>
      </w:r>
      <w:r w:rsidRPr="00B46463">
        <w:rPr>
          <w:rFonts w:eastAsia="Calibri" w:cs="Calibri"/>
          <w:iCs/>
          <w:lang w:eastAsia="sl-SI"/>
        </w:rPr>
        <w:t>]/201</w:t>
      </w:r>
      <w:r>
        <w:rPr>
          <w:rFonts w:eastAsia="Calibri" w:cs="Calibri"/>
          <w:iCs/>
          <w:lang w:eastAsia="sl-SI"/>
        </w:rPr>
        <w:t>6</w:t>
      </w:r>
      <w:r w:rsidRPr="00B46463">
        <w:rPr>
          <w:rFonts w:eastAsia="Calibri" w:cs="Calibri"/>
          <w:iCs/>
          <w:lang w:eastAsia="sl-SI"/>
        </w:rPr>
        <w:t xml:space="preserve">, z namenom sklenitve okvirnega sporazuma za izvajanje </w:t>
      </w:r>
      <w:r w:rsidR="00F76C4B" w:rsidRPr="00F76C4B">
        <w:rPr>
          <w:rFonts w:eastAsia="Calibri" w:cs="Calibri"/>
          <w:b/>
          <w:iCs/>
          <w:lang w:eastAsia="sl-SI"/>
        </w:rPr>
        <w:t>»</w:t>
      </w:r>
      <w:r w:rsidR="00F76C4B" w:rsidRPr="00F76C4B">
        <w:rPr>
          <w:rFonts w:eastAsia="Calibri" w:cs="Calibri"/>
          <w:b/>
          <w:iCs/>
          <w:lang w:eastAsia="sl-SI"/>
        </w:rPr>
        <w:t>Prevoz</w:t>
      </w:r>
      <w:r w:rsidRPr="00F76C4B">
        <w:rPr>
          <w:rFonts w:eastAsia="Calibri" w:cs="Calibri"/>
          <w:b/>
          <w:iCs/>
          <w:lang w:eastAsia="sl-SI"/>
        </w:rPr>
        <w:t xml:space="preserve"> osnovnošolskih otrok</w:t>
      </w:r>
      <w:r w:rsidR="00F76C4B" w:rsidRPr="00F76C4B">
        <w:rPr>
          <w:rFonts w:eastAsia="Calibri" w:cs="Calibri"/>
          <w:iCs/>
          <w:lang w:eastAsia="sl-SI"/>
        </w:rPr>
        <w:t>«</w:t>
      </w:r>
      <w:r w:rsidRPr="00B46463">
        <w:rPr>
          <w:rFonts w:eastAsia="Calibri" w:cs="Calibri"/>
          <w:iCs/>
          <w:lang w:eastAsia="sl-SI"/>
        </w:rPr>
        <w:t xml:space="preserve">. </w:t>
      </w:r>
    </w:p>
    <w:p w:rsidR="00B46463" w:rsidRPr="00B46463" w:rsidRDefault="00B46463" w:rsidP="00B46463">
      <w:pPr>
        <w:spacing w:after="0" w:line="240" w:lineRule="auto"/>
        <w:rPr>
          <w:rFonts w:eastAsia="Times New Roman" w:cs="Times New Roman"/>
          <w:lang w:val="x-none" w:eastAsia="x-none"/>
        </w:rPr>
      </w:pPr>
    </w:p>
    <w:p w:rsidR="00B46463" w:rsidRPr="00B46463" w:rsidRDefault="00B46463" w:rsidP="00F76C4B">
      <w:pPr>
        <w:spacing w:after="0" w:line="240" w:lineRule="auto"/>
        <w:rPr>
          <w:rFonts w:eastAsia="Calibri" w:cs="Times New Roman"/>
          <w:lang w:val="x-none" w:eastAsia="x-none"/>
        </w:rPr>
      </w:pPr>
      <w:r w:rsidRPr="00B46463">
        <w:rPr>
          <w:rFonts w:eastAsia="Calibri" w:cs="Times New Roman"/>
          <w:lang w:val="x-none" w:eastAsia="x-none"/>
        </w:rPr>
        <w:t xml:space="preserve">Sporazum se sklene </w:t>
      </w:r>
      <w:r w:rsidRPr="00B46463">
        <w:rPr>
          <w:rFonts w:eastAsia="Calibri" w:cs="Times New Roman"/>
          <w:b/>
          <w:lang w:val="x-none" w:eastAsia="x-none"/>
        </w:rPr>
        <w:t xml:space="preserve">za obdobje </w:t>
      </w:r>
      <w:r w:rsidR="00F76C4B">
        <w:rPr>
          <w:rFonts w:eastAsia="Calibri" w:cs="Times New Roman"/>
          <w:b/>
          <w:lang w:eastAsia="x-none"/>
        </w:rPr>
        <w:t>štirih</w:t>
      </w:r>
      <w:r w:rsidRPr="00B46463">
        <w:rPr>
          <w:rFonts w:eastAsia="Calibri" w:cs="Times New Roman"/>
          <w:b/>
          <w:lang w:val="x-none" w:eastAsia="x-none"/>
        </w:rPr>
        <w:t xml:space="preserve"> (</w:t>
      </w:r>
      <w:r w:rsidR="00F76C4B">
        <w:rPr>
          <w:rFonts w:eastAsia="Calibri" w:cs="Times New Roman"/>
          <w:b/>
          <w:lang w:eastAsia="x-none"/>
        </w:rPr>
        <w:t>4</w:t>
      </w:r>
      <w:r w:rsidRPr="00B46463">
        <w:rPr>
          <w:rFonts w:eastAsia="Calibri" w:cs="Times New Roman"/>
          <w:b/>
          <w:lang w:val="x-none" w:eastAsia="x-none"/>
        </w:rPr>
        <w:t>) let</w:t>
      </w:r>
      <w:r w:rsidRPr="00B46463">
        <w:rPr>
          <w:rFonts w:eastAsia="Calibri" w:cs="Times New Roman"/>
          <w:lang w:val="x-none" w:eastAsia="x-none"/>
        </w:rPr>
        <w:t>, to je od</w:t>
      </w:r>
      <w:r w:rsidRPr="00B46463">
        <w:rPr>
          <w:rFonts w:eastAsia="Calibri" w:cs="Times New Roman"/>
          <w:lang w:eastAsia="x-none"/>
        </w:rPr>
        <w:t xml:space="preserve"> </w:t>
      </w:r>
      <w:r w:rsidR="00F76C4B">
        <w:rPr>
          <w:rFonts w:eastAsia="Calibri" w:cs="Times New Roman"/>
          <w:lang w:eastAsia="x-none"/>
        </w:rPr>
        <w:t>_</w:t>
      </w:r>
      <w:r w:rsidRPr="00B46463">
        <w:rPr>
          <w:rFonts w:eastAsia="Calibri" w:cs="Times New Roman"/>
          <w:lang w:eastAsia="x-none"/>
        </w:rPr>
        <w:t>_______________________</w:t>
      </w:r>
      <w:r w:rsidRPr="00B46463">
        <w:rPr>
          <w:rFonts w:eastAsia="Calibri" w:cs="Times New Roman"/>
          <w:lang w:val="x-none" w:eastAsia="x-none"/>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S tem okvirnim sporazumom se izvajalec zavezuje, da bo v skladu z objavljenimi prevoznimi pogoji, prepeljal potnike (t.j. skupino otrok), od odhodnega do namembnega kraja, ki sta določena s tem sporazumom, in sicer varno, pravočasno, z udobnostmi in higienskimi pogoji, ki so običajni v cestnem prevozu, naročnik pa mu bo plačal prevoznino, dogovorjeno s tem sporazumom.</w:t>
      </w:r>
    </w:p>
    <w:p w:rsidR="00B46463" w:rsidRPr="00B46463" w:rsidRDefault="00B46463" w:rsidP="00B46463">
      <w:pPr>
        <w:spacing w:after="0" w:line="240" w:lineRule="auto"/>
        <w:rPr>
          <w:rFonts w:eastAsia="Calibri" w:cs="Calibri"/>
          <w:iCs/>
          <w:lang w:eastAsia="sl-SI"/>
        </w:rPr>
      </w:pPr>
    </w:p>
    <w:p w:rsidR="00B46463" w:rsidRPr="009575E7" w:rsidRDefault="00B46463" w:rsidP="00B46463">
      <w:pPr>
        <w:spacing w:after="0" w:line="240" w:lineRule="auto"/>
        <w:rPr>
          <w:rFonts w:eastAsia="Calibri" w:cs="Calibri"/>
          <w:iCs/>
          <w:lang w:eastAsia="sl-SI"/>
        </w:rPr>
      </w:pPr>
      <w:r w:rsidRPr="009575E7">
        <w:rPr>
          <w:rFonts w:eastAsia="Calibri" w:cs="Calibri"/>
          <w:iCs/>
          <w:lang w:eastAsia="sl-SI"/>
        </w:rPr>
        <w:t>S tem sporazumom se stranki okvirnega sporazuma dogovorita tudi o splošnih in posebnih pogojih izvedbe javnega naročila. Sestavni del tega sporazuma so pogoji določeni z razpisno dokumentacijo naročnika in ponudbeno dokumentacijo izvajalca.</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Okvirni sporazum se</w:t>
      </w:r>
      <w:r w:rsidR="00F76C4B">
        <w:rPr>
          <w:rFonts w:eastAsia="Calibri" w:cs="Calibri"/>
          <w:iCs/>
          <w:lang w:eastAsia="sl-SI"/>
        </w:rPr>
        <w:t xml:space="preserve"> sklepa</w:t>
      </w:r>
      <w:r w:rsidRPr="00B46463">
        <w:rPr>
          <w:rFonts w:eastAsia="Calibri" w:cs="Calibri"/>
          <w:iCs/>
          <w:lang w:eastAsia="sl-SI"/>
        </w:rPr>
        <w:t xml:space="preserve"> </w:t>
      </w:r>
      <w:r w:rsidR="00F76C4B" w:rsidRPr="00F76C4B">
        <w:rPr>
          <w:rFonts w:eastAsia="Calibri" w:cs="Calibri"/>
          <w:iCs/>
          <w:lang w:eastAsia="sl-SI"/>
        </w:rPr>
        <w:t>za redni prevoz osnovnošolskih otrok v šolo in iz šole</w:t>
      </w:r>
      <w:r>
        <w:rPr>
          <w:rFonts w:eastAsia="Calibri" w:cs="Calibri"/>
          <w:iCs/>
          <w:lang w:eastAsia="sl-SI"/>
        </w:rPr>
        <w:t xml:space="preserve"> </w:t>
      </w:r>
      <w:r w:rsidRPr="00B46463">
        <w:rPr>
          <w:rFonts w:eastAsia="Calibri" w:cs="Calibri"/>
          <w:iCs/>
          <w:lang w:eastAsia="sl-SI"/>
        </w:rPr>
        <w:t>določene s Tehnično specifikacijo naročnika.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 xml:space="preserve">Prevozi otrok iz prejšnjega odstavka se bodo opravljali vsak dan šolskega pouka od ponedeljka do petka. Vodstvo osnovne šole bo izvajalcu posredovalo seznam otrok vozačev, z </w:t>
      </w:r>
      <w:r w:rsidRPr="00B46463">
        <w:rPr>
          <w:rFonts w:eastAsia="Calibri" w:cs="Calibri"/>
          <w:iCs/>
          <w:lang w:eastAsia="sl-SI"/>
        </w:rPr>
        <w:lastRenderedPageBreak/>
        <w:t>vstopnimi in izstopnimi postajami sprotno za vsako šolsko leto posebej. Izvajalec bo pred začetkom šolskega pouka, uskladil seznam z vodstvom šole, kjer opravlja prevoze.</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Glede na potrebe šole bo izvajalec, po predhodnem soglasju naročnika, opravil tudi predhodno dogovorjene dodatne prevoze otrok.</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Naročnik in izvajalec se pred začetkom vsakega šolskega leta, z aneksom k sporazumu dogovorita o morebitnih novih linijah prevozov,  novem številu vozačev-otrok v tekočem letu in o vplivu življenjskih stroškov na porast cen po uradnih podatkih SURS ter drugih spremenjenih pogojih glede izvajanja te pogodbe.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905DE0" w:rsidP="00B46463">
      <w:pPr>
        <w:spacing w:after="0" w:line="240" w:lineRule="auto"/>
        <w:rPr>
          <w:rFonts w:eastAsia="Calibri" w:cs="Calibri"/>
          <w:iCs/>
          <w:lang w:eastAsia="sl-SI"/>
        </w:rPr>
      </w:pPr>
      <w:r>
        <w:rPr>
          <w:rFonts w:eastAsia="Calibri" w:cs="Calibri"/>
          <w:iCs/>
          <w:lang w:eastAsia="sl-SI"/>
        </w:rPr>
        <w:t>Skupna d</w:t>
      </w:r>
      <w:r w:rsidR="00B46463" w:rsidRPr="00B46463">
        <w:rPr>
          <w:rFonts w:eastAsia="Calibri" w:cs="Calibri"/>
          <w:iCs/>
          <w:lang w:eastAsia="sl-SI"/>
        </w:rPr>
        <w:t>nevna cena prevoza otro</w:t>
      </w:r>
      <w:r w:rsidR="00B46463">
        <w:rPr>
          <w:rFonts w:eastAsia="Calibri" w:cs="Calibri"/>
          <w:iCs/>
          <w:lang w:eastAsia="sl-SI"/>
        </w:rPr>
        <w:t>k v šolo in iz šole za razpisano</w:t>
      </w:r>
      <w:r w:rsidR="0025270F">
        <w:rPr>
          <w:rFonts w:eastAsia="Calibri" w:cs="Calibri"/>
          <w:iCs/>
          <w:lang w:eastAsia="sl-SI"/>
        </w:rPr>
        <w:t xml:space="preserve"> storitev</w:t>
      </w:r>
      <w:r w:rsidR="00B46463" w:rsidRPr="00B46463">
        <w:rPr>
          <w:rFonts w:eastAsia="Calibri" w:cs="Calibri"/>
          <w:iCs/>
          <w:lang w:eastAsia="sl-SI"/>
        </w:rPr>
        <w:t xml:space="preserve"> znaša [</w:t>
      </w:r>
      <w:r w:rsidR="00B46463" w:rsidRPr="00B46463">
        <w:rPr>
          <w:rFonts w:eastAsia="Calibri" w:cs="Calibri"/>
          <w:iCs/>
          <w:shd w:val="clear" w:color="auto" w:fill="DBE5F1"/>
          <w:lang w:eastAsia="sl-SI"/>
        </w:rPr>
        <w:t>v EUR z DDV</w:t>
      </w:r>
      <w:r w:rsidR="00B46463" w:rsidRPr="00B46463">
        <w:rPr>
          <w:rFonts w:eastAsia="Calibri" w:cs="Calibri"/>
          <w:iCs/>
          <w:lang w:eastAsia="sl-SI"/>
        </w:rPr>
        <w:t>] in je za obdobje dvanajstih (12) mesecev fiksna.</w:t>
      </w:r>
      <w:r w:rsidR="0025270F">
        <w:rPr>
          <w:rFonts w:eastAsia="Calibri" w:cs="Calibri"/>
          <w:iCs/>
          <w:lang w:eastAsia="sl-SI"/>
        </w:rPr>
        <w:t xml:space="preserve"> Okvirna</w:t>
      </w:r>
      <w:r>
        <w:rPr>
          <w:rFonts w:eastAsia="Calibri" w:cs="Calibri"/>
          <w:iCs/>
          <w:lang w:eastAsia="sl-SI"/>
        </w:rPr>
        <w:t xml:space="preserve"> skupna</w:t>
      </w:r>
      <w:r w:rsidR="0025270F">
        <w:rPr>
          <w:rFonts w:eastAsia="Calibri" w:cs="Calibri"/>
          <w:iCs/>
          <w:lang w:eastAsia="sl-SI"/>
        </w:rPr>
        <w:t xml:space="preserve"> letna cena za 192 šolskih dni znaša </w:t>
      </w:r>
      <w:r w:rsidR="0025270F" w:rsidRPr="00B46463">
        <w:rPr>
          <w:rFonts w:eastAsia="Calibri" w:cs="Calibri"/>
          <w:iCs/>
          <w:lang w:eastAsia="sl-SI"/>
        </w:rPr>
        <w:t>[</w:t>
      </w:r>
      <w:r w:rsidR="0025270F" w:rsidRPr="00B46463">
        <w:rPr>
          <w:rFonts w:eastAsia="Calibri" w:cs="Calibri"/>
          <w:iCs/>
          <w:shd w:val="clear" w:color="auto" w:fill="DBE5F1"/>
          <w:lang w:eastAsia="sl-SI"/>
        </w:rPr>
        <w:t>v EUR z DDV</w:t>
      </w:r>
      <w:r w:rsidR="0025270F" w:rsidRPr="00B46463">
        <w:rPr>
          <w:rFonts w:eastAsia="Calibri" w:cs="Calibri"/>
          <w:iCs/>
          <w:lang w:eastAsia="sl-SI"/>
        </w:rPr>
        <w:t>]</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Pogodbeno dogovorjena cena se letno usklajuje v skladu z rastjo cen življenjskih potrebščin po uradnih podatkih Statističnega urada Republike Slovenije. Cene se lahko spremenijo po preteku enega leta od sklenitve okvirnega sporazuma in ko kumulativno povečanje indeksa cen življenjskih potrebščin preseže 4% vrednosti, šteto od preteka enega leta od sklenitve sporazuma.</w:t>
      </w:r>
    </w:p>
    <w:p w:rsidR="00B46463" w:rsidRPr="00F76C4B" w:rsidRDefault="00B46463" w:rsidP="00B46463">
      <w:pPr>
        <w:spacing w:after="0" w:line="240" w:lineRule="auto"/>
        <w:rPr>
          <w:rFonts w:eastAsia="Calibri" w:cs="Calibri"/>
          <w:iCs/>
          <w:lang w:eastAsia="sl-SI"/>
        </w:rPr>
      </w:pPr>
    </w:p>
    <w:p w:rsidR="00B46463" w:rsidRPr="00F76C4B" w:rsidRDefault="00B46463" w:rsidP="00B46463">
      <w:pPr>
        <w:tabs>
          <w:tab w:val="center" w:pos="4536"/>
          <w:tab w:val="right" w:pos="9072"/>
        </w:tabs>
        <w:spacing w:after="0" w:line="240" w:lineRule="auto"/>
        <w:rPr>
          <w:rFonts w:eastAsia="Calibri" w:cs="Times New Roman"/>
          <w:iCs/>
          <w:lang w:val="x-none" w:eastAsia="x-none"/>
        </w:rPr>
      </w:pPr>
      <w:r w:rsidRPr="00F76C4B">
        <w:rPr>
          <w:rFonts w:eastAsia="Calibri" w:cs="Times New Roman"/>
          <w:iCs/>
          <w:lang w:val="x-none" w:eastAsia="x-none"/>
        </w:rPr>
        <w:t>Nadaljnja povišanja cen se lahko izvedejo, ko kumulativno povečanje indeksa iz prejšnjega odstavka ponovno preseže 4% vrednosti od zadnjega povišanja cene.</w:t>
      </w:r>
    </w:p>
    <w:p w:rsidR="00B46463" w:rsidRPr="00F76C4B" w:rsidRDefault="00B46463" w:rsidP="00B46463">
      <w:pPr>
        <w:tabs>
          <w:tab w:val="center" w:pos="4536"/>
          <w:tab w:val="right" w:pos="9072"/>
        </w:tabs>
        <w:spacing w:after="0" w:line="240" w:lineRule="auto"/>
        <w:rPr>
          <w:rFonts w:eastAsia="Calibri" w:cs="Times New Roman"/>
          <w:iCs/>
          <w:lang w:val="x-none" w:eastAsia="x-none"/>
        </w:rPr>
      </w:pPr>
    </w:p>
    <w:p w:rsidR="00B46463" w:rsidRPr="00F76C4B" w:rsidRDefault="00B46463" w:rsidP="00B46463">
      <w:pPr>
        <w:tabs>
          <w:tab w:val="center" w:pos="4536"/>
          <w:tab w:val="right" w:pos="9072"/>
        </w:tabs>
        <w:spacing w:after="0" w:line="240" w:lineRule="auto"/>
        <w:rPr>
          <w:rFonts w:eastAsia="Calibri" w:cs="Times New Roman"/>
          <w:iCs/>
          <w:lang w:val="x-none" w:eastAsia="x-none"/>
        </w:rPr>
      </w:pPr>
      <w:r w:rsidRPr="00F76C4B">
        <w:rPr>
          <w:rFonts w:eastAsia="Calibri" w:cs="Times New Roman"/>
          <w:iCs/>
          <w:lang w:val="x-none" w:eastAsia="x-none"/>
        </w:rPr>
        <w:t>Povišanje cene iz drugega odstavka in tretjega odstavka tega člena znaša največ 80% povišanja indeksa iz drugega in tretjega odstavka tega člena.</w:t>
      </w:r>
    </w:p>
    <w:p w:rsidR="00B46463" w:rsidRPr="00F76C4B" w:rsidRDefault="00B46463" w:rsidP="00B46463">
      <w:pPr>
        <w:tabs>
          <w:tab w:val="center" w:pos="4536"/>
          <w:tab w:val="right" w:pos="9072"/>
        </w:tabs>
        <w:spacing w:after="0" w:line="240" w:lineRule="auto"/>
        <w:rPr>
          <w:rFonts w:eastAsia="Calibri" w:cs="Times New Roman"/>
          <w:iCs/>
          <w:lang w:val="x-none" w:eastAsia="x-none"/>
        </w:rPr>
      </w:pPr>
    </w:p>
    <w:p w:rsidR="00B46463" w:rsidRPr="00F76C4B" w:rsidRDefault="00B46463" w:rsidP="00B46463">
      <w:pPr>
        <w:tabs>
          <w:tab w:val="center" w:pos="4536"/>
          <w:tab w:val="right" w:pos="9072"/>
        </w:tabs>
        <w:spacing w:after="0" w:line="240" w:lineRule="auto"/>
        <w:rPr>
          <w:rFonts w:eastAsia="Calibri" w:cs="Times New Roman"/>
          <w:iCs/>
          <w:lang w:val="x-none" w:eastAsia="x-none"/>
        </w:rPr>
      </w:pPr>
      <w:r w:rsidRPr="00F76C4B">
        <w:rPr>
          <w:rFonts w:eastAsia="Calibri" w:cs="Times New Roman"/>
          <w:iCs/>
          <w:lang w:val="x-none" w:eastAsia="x-none"/>
        </w:rPr>
        <w:t>V primeru, da je izvajalec upravičen do spremembe cen v skladu s predhodnimi navedbami, mora pred uvedbo spremembe cen naročniku predložiti zahtevo za spremembo cen z dokazili o upravičenosti predlagane spremembe.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Izvajalec bo izvedeno storitev obračunaval mesečno in do 5. v mesecu izstavil naročniku račun z natančno specifikacijo dni in števila prevozov na posamezni sklop za pretekli mesec. Naročnik bo navedeni znesek plačal na transakcijski račun izvajalca, [</w:t>
      </w:r>
      <w:r w:rsidRPr="00B46463">
        <w:rPr>
          <w:rFonts w:eastAsia="Calibri" w:cs="Calibri"/>
          <w:iCs/>
          <w:shd w:val="clear" w:color="auto" w:fill="DBE5F1"/>
          <w:lang w:eastAsia="sl-SI"/>
        </w:rPr>
        <w:t>številka</w:t>
      </w:r>
      <w:r w:rsidRPr="00B46463">
        <w:rPr>
          <w:rFonts w:eastAsia="Calibri" w:cs="Calibri"/>
          <w:iCs/>
          <w:lang w:eastAsia="sl-SI"/>
        </w:rPr>
        <w:t>] v 30. dneh od dneva prejema pravilno izstavljenega računa.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Stranki sporazuma se dogovorita, da se v primeru zamude obračunavajo zakonite zamudne obresti.</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numPr>
          <w:ilvl w:val="0"/>
          <w:numId w:val="5"/>
        </w:numPr>
        <w:spacing w:after="0" w:line="240" w:lineRule="auto"/>
        <w:ind w:left="284" w:hanging="284"/>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r w:rsidRPr="00B46463">
        <w:rPr>
          <w:rFonts w:eastAsia="Calibri"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46463">
        <w:rPr>
          <w:rFonts w:eastAsia="Calibri" w:cs="Calibri"/>
          <w:iCs/>
          <w:color w:val="C00000"/>
          <w:lang w:eastAsia="sl-SI"/>
        </w:rPr>
        <w:t xml:space="preserve">. </w:t>
      </w: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905DE0" w:rsidRDefault="00905DE0"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905DE0" w:rsidRDefault="00905DE0"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905DE0" w:rsidRDefault="00905DE0"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905DE0" w:rsidRDefault="00905DE0"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r w:rsidRPr="00B46463">
        <w:rPr>
          <w:rFonts w:eastAsia="Calibri" w:cs="Calibri"/>
          <w:iCs/>
          <w:lang w:eastAsia="sl-SI"/>
        </w:rPr>
        <w:lastRenderedPageBreak/>
        <w:t xml:space="preserve">Za izvajalca bodo pogodbena dela po tej pogodbi izvajali naslednji podizvajalci: </w:t>
      </w: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B46463" w:rsidRPr="00B46463" w:rsidRDefault="00B46463" w:rsidP="00B46463">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hanging="283"/>
        <w:jc w:val="left"/>
        <w:rPr>
          <w:rFonts w:eastAsia="Calibri" w:cs="Calibri"/>
          <w:iCs/>
          <w:lang w:eastAsia="sl-SI"/>
        </w:rPr>
      </w:pPr>
      <w:r w:rsidRPr="00B46463">
        <w:rPr>
          <w:rFonts w:eastAsia="Calibri" w:cs="Calibri"/>
          <w:iCs/>
          <w:lang w:eastAsia="sl-SI"/>
        </w:rPr>
        <w:t>[</w:t>
      </w:r>
      <w:r w:rsidRPr="00B46463">
        <w:rPr>
          <w:rFonts w:eastAsia="Calibri" w:cs="Calibri"/>
          <w:iCs/>
          <w:shd w:val="clear" w:color="auto" w:fill="B8CCE4"/>
          <w:lang w:eastAsia="sl-SI"/>
        </w:rPr>
        <w:t>naziv in polni naslov</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Matična številka: [</w:t>
      </w:r>
      <w:r w:rsidRPr="00B46463">
        <w:rPr>
          <w:rFonts w:eastAsia="Calibri" w:cs="Calibri"/>
          <w:iCs/>
          <w:shd w:val="clear" w:color="auto" w:fill="B8CCE4"/>
          <w:lang w:eastAsia="sl-SI"/>
        </w:rPr>
        <w:t>številka</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Davčna številka: [</w:t>
      </w:r>
      <w:r w:rsidRPr="00B46463">
        <w:rPr>
          <w:rFonts w:eastAsia="Calibri" w:cs="Calibri"/>
          <w:iCs/>
          <w:shd w:val="clear" w:color="auto" w:fill="B8CCE4"/>
          <w:lang w:eastAsia="sl-SI"/>
        </w:rPr>
        <w:t>številka</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TRR: [</w:t>
      </w:r>
      <w:r w:rsidRPr="00B46463">
        <w:rPr>
          <w:rFonts w:eastAsia="Calibri" w:cs="Calibri"/>
          <w:iCs/>
          <w:shd w:val="clear" w:color="auto" w:fill="B8CCE4"/>
          <w:lang w:eastAsia="sl-SI"/>
        </w:rPr>
        <w:t>številka</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ponudbe.</w:t>
      </w: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B46463" w:rsidRPr="00B46463" w:rsidRDefault="00B46463" w:rsidP="00B46463">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hanging="283"/>
        <w:jc w:val="left"/>
        <w:rPr>
          <w:rFonts w:eastAsia="Calibri" w:cs="Calibri"/>
          <w:iCs/>
          <w:lang w:eastAsia="sl-SI"/>
        </w:rPr>
      </w:pPr>
      <w:r w:rsidRPr="00B46463">
        <w:rPr>
          <w:rFonts w:eastAsia="Calibri" w:cs="Calibri"/>
          <w:iCs/>
          <w:lang w:eastAsia="sl-SI"/>
        </w:rPr>
        <w:t>[</w:t>
      </w:r>
      <w:r w:rsidRPr="00B46463">
        <w:rPr>
          <w:rFonts w:eastAsia="Calibri" w:cs="Calibri"/>
          <w:iCs/>
          <w:shd w:val="clear" w:color="auto" w:fill="B8CCE4"/>
          <w:lang w:eastAsia="sl-SI"/>
        </w:rPr>
        <w:t>naziv in polni naslov</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Itd.</w:t>
      </w:r>
    </w:p>
    <w:p w:rsidR="00B46463" w:rsidRPr="00B46463" w:rsidRDefault="00B46463" w:rsidP="00B46463">
      <w:pPr>
        <w:tabs>
          <w:tab w:val="left" w:pos="99"/>
          <w:tab w:val="left" w:pos="819"/>
        </w:tabs>
        <w:spacing w:after="0" w:line="240" w:lineRule="auto"/>
        <w:rPr>
          <w:rFonts w:eastAsia="Calibri" w:cs="Times New Roman"/>
          <w:lang w:val="x-none" w:eastAsia="x-none"/>
        </w:rPr>
      </w:pP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r w:rsidRPr="00B46463">
        <w:rPr>
          <w:rFonts w:eastAsia="Calibri"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Pr>
          <w:rFonts w:eastAsia="Calibri" w:cs="Calibri"/>
          <w:iCs/>
          <w:lang w:eastAsia="sl-SI"/>
        </w:rPr>
        <w:t>112.</w:t>
      </w:r>
      <w:r w:rsidRPr="00B46463">
        <w:rPr>
          <w:rFonts w:eastAsia="Calibri" w:cs="Calibri"/>
          <w:iCs/>
          <w:lang w:eastAsia="sl-SI"/>
        </w:rPr>
        <w:t xml:space="preserve"> člena Zakona o javnem naročanju</w:t>
      </w:r>
      <w:r w:rsidR="00FE4D9E">
        <w:rPr>
          <w:rFonts w:eastAsia="Calibri" w:cs="Calibri"/>
          <w:iCs/>
          <w:lang w:eastAsia="sl-SI"/>
        </w:rPr>
        <w:t>.</w:t>
      </w: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left"/>
        <w:rPr>
          <w:rFonts w:eastAsia="Calibri" w:cs="Calibri"/>
          <w:iCs/>
          <w:lang w:eastAsia="sl-SI"/>
        </w:rPr>
      </w:pPr>
    </w:p>
    <w:p w:rsidR="00B46463" w:rsidRDefault="00B46463" w:rsidP="00B46463">
      <w:pPr>
        <w:spacing w:after="0" w:line="240" w:lineRule="auto"/>
        <w:rPr>
          <w:rFonts w:eastAsia="Calibri" w:cs="Calibri"/>
          <w:iCs/>
          <w:lang w:eastAsia="sl-SI"/>
        </w:rPr>
      </w:pPr>
      <w:r w:rsidRPr="00B46463">
        <w:rPr>
          <w:rFonts w:eastAsia="Calibri" w:cs="Calibri"/>
          <w:iCs/>
          <w:lang w:eastAsia="sl-SI"/>
        </w:rPr>
        <w:t>Če se po sklenitvi okvirnega sporazuma o izvedbi javnega naročila zamenja podizvajalec ali če ponudnik sklene pogodbo z novim podizvajalcem, mora ponudnik, ki je sklenil okvirni sporazum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rsidR="00FE4D9E" w:rsidRDefault="00FE4D9E" w:rsidP="00B46463">
      <w:pPr>
        <w:spacing w:after="0" w:line="240" w:lineRule="auto"/>
        <w:rPr>
          <w:rFonts w:eastAsia="Calibri" w:cs="Calibri"/>
          <w:iCs/>
          <w:lang w:eastAsia="sl-SI"/>
        </w:rPr>
      </w:pPr>
    </w:p>
    <w:p w:rsidR="00FE4D9E" w:rsidRPr="00FE4D9E" w:rsidRDefault="00FE4D9E" w:rsidP="00B46463">
      <w:pPr>
        <w:spacing w:after="0" w:line="240" w:lineRule="auto"/>
        <w:rPr>
          <w:rFonts w:eastAsia="Calibri" w:cs="Calibri"/>
          <w:i/>
          <w:iCs/>
          <w:lang w:eastAsia="sl-SI"/>
        </w:rPr>
      </w:pPr>
      <w:r>
        <w:rPr>
          <w:rStyle w:val="Sprotnaopomba-sklic"/>
          <w:rFonts w:eastAsia="Calibri" w:cs="Calibri"/>
          <w:i/>
          <w:iCs/>
          <w:lang w:eastAsia="sl-SI"/>
        </w:rPr>
        <w:footnoteReference w:id="1"/>
      </w:r>
      <w:r w:rsidRPr="00FE4D9E">
        <w:rPr>
          <w:rFonts w:eastAsia="Calibri"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rsidR="00FE4D9E" w:rsidRPr="00FE4D9E" w:rsidRDefault="00FE4D9E" w:rsidP="00B46463">
      <w:pPr>
        <w:spacing w:after="0" w:line="240" w:lineRule="auto"/>
        <w:rPr>
          <w:rFonts w:eastAsia="Calibri" w:cs="Calibri"/>
          <w:i/>
          <w:iCs/>
          <w:lang w:eastAsia="sl-SI"/>
        </w:rPr>
      </w:pPr>
    </w:p>
    <w:p w:rsidR="00FE4D9E" w:rsidRPr="00B46463" w:rsidRDefault="00FE4D9E" w:rsidP="00B46463">
      <w:pPr>
        <w:spacing w:after="0" w:line="240" w:lineRule="auto"/>
        <w:rPr>
          <w:rFonts w:eastAsia="Calibri" w:cs="Calibri"/>
          <w:i/>
          <w:iCs/>
          <w:lang w:eastAsia="sl-SI"/>
        </w:rPr>
      </w:pPr>
      <w:r w:rsidRPr="00FE4D9E">
        <w:rPr>
          <w:rFonts w:eastAsia="Calibri" w:cs="Calibri"/>
          <w:i/>
          <w:iCs/>
          <w:lang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Izvajalec se obvezuje, da bo izpolnil predmet tega sporazuma, v skladu s pogoji iz razpisne dokumentacije v dogovorjeni količini, kvaliteti in rokih.</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Kakovost storitev mora ustrezati obstoječim standardom in pogojem iz razpisne dokumentacije.</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 xml:space="preserve">Za prevoz otrok bo prevoznik zagotovil voznika, ki v vozilu ne bo kadil in uporabljal mobilnega telefona, razen če ima v vozilu vgrajeno napravo za prostoročno telefoniranje ali </w:t>
      </w:r>
      <w:r w:rsidRPr="00B46463">
        <w:rPr>
          <w:rFonts w:eastAsia="Calibri" w:cs="Calibri"/>
          <w:iCs/>
          <w:lang w:eastAsia="sl-SI"/>
        </w:rPr>
        <w:lastRenderedPageBreak/>
        <w:t>brezžične slušalke za eno uho, pod pogojem, da vozniku pri tem ni treba fizično upravljati s telefonskim aparatom.</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bCs/>
          <w:iCs/>
          <w:lang w:eastAsia="sl-SI"/>
        </w:rPr>
        <w:t>Voznik mora biti ves čas v takšnem psihofizičnem stanju, da lahko varno upravlja vozilo.</w:t>
      </w:r>
      <w:r w:rsidRPr="00B46463">
        <w:rPr>
          <w:rFonts w:eastAsia="Calibri"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Times New Roman" w:cs="Times New Roman"/>
          <w:lang w:eastAsia="sl-SI"/>
        </w:rPr>
      </w:pPr>
      <w:r w:rsidRPr="00B46463">
        <w:rPr>
          <w:rFonts w:eastAsia="Times New Roman" w:cs="Times New Roman"/>
          <w:lang w:eastAsia="sl-SI"/>
        </w:rPr>
        <w:t>člen</w:t>
      </w:r>
    </w:p>
    <w:p w:rsidR="00B46463" w:rsidRPr="00B46463" w:rsidRDefault="00B46463" w:rsidP="00B46463">
      <w:pPr>
        <w:spacing w:after="0" w:line="240" w:lineRule="auto"/>
        <w:jc w:val="left"/>
        <w:rPr>
          <w:rFonts w:eastAsia="Times New Roman" w:cs="Times New Roman"/>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rsidR="00B46463" w:rsidRPr="00B46463" w:rsidRDefault="00B46463" w:rsidP="00B46463">
      <w:pPr>
        <w:spacing w:after="0" w:line="240" w:lineRule="auto"/>
        <w:rPr>
          <w:rFonts w:eastAsia="Times New Roman" w:cs="Times New Roman"/>
          <w:lang w:eastAsia="sl-SI"/>
        </w:rPr>
      </w:pPr>
    </w:p>
    <w:p w:rsidR="00B46463" w:rsidRPr="00B46463" w:rsidRDefault="00B46463" w:rsidP="00B46463">
      <w:pPr>
        <w:spacing w:after="0" w:line="240" w:lineRule="auto"/>
        <w:rPr>
          <w:rFonts w:eastAsia="Times New Roman" w:cs="Times New Roman"/>
          <w:lang w:eastAsia="sl-SI"/>
        </w:rPr>
      </w:pPr>
      <w:r w:rsidRPr="00B46463">
        <w:rPr>
          <w:rFonts w:eastAsia="Times New Roman" w:cs="Times New Roman"/>
          <w:lang w:eastAsia="sl-SI"/>
        </w:rPr>
        <w:t xml:space="preserve">Prevoznik je dolžan poskrbeti, da je vozilo vedno čisto in urejeno. </w:t>
      </w:r>
      <w:r w:rsidRPr="00B46463">
        <w:rPr>
          <w:rFonts w:eastAsia="Times New Roman" w:cs="Times New Roman"/>
          <w:bCs/>
          <w:lang w:eastAsia="sl-SI"/>
        </w:rPr>
        <w:t>Motorno vozilo</w:t>
      </w:r>
      <w:r w:rsidRPr="00B46463">
        <w:rPr>
          <w:rFonts w:eastAsia="Times New Roman" w:cs="Times New Roman"/>
          <w:lang w:eastAsia="sl-SI"/>
        </w:rPr>
        <w:t>, s katerim se v cestnem prometu prevaža skupina otrok, mora imeti:</w:t>
      </w:r>
    </w:p>
    <w:p w:rsidR="00B46463" w:rsidRPr="00B46463" w:rsidRDefault="00B46463" w:rsidP="00B46463">
      <w:pPr>
        <w:numPr>
          <w:ilvl w:val="0"/>
          <w:numId w:val="4"/>
        </w:numPr>
        <w:spacing w:after="0" w:line="240" w:lineRule="auto"/>
        <w:jc w:val="left"/>
        <w:rPr>
          <w:rFonts w:eastAsia="Times New Roman" w:cs="Calibri"/>
          <w:iCs/>
          <w:lang w:eastAsia="sl-SI"/>
        </w:rPr>
      </w:pPr>
      <w:r w:rsidRPr="00B46463">
        <w:rPr>
          <w:rFonts w:eastAsia="Times New Roman" w:cs="Calibri"/>
          <w:iCs/>
          <w:lang w:eastAsia="sl-SI"/>
        </w:rPr>
        <w:t>napravo, ki med zaviranjem preprečuje blokiranje koles,</w:t>
      </w:r>
    </w:p>
    <w:p w:rsidR="00B46463" w:rsidRPr="00B46463" w:rsidRDefault="00B46463" w:rsidP="00B46463">
      <w:pPr>
        <w:numPr>
          <w:ilvl w:val="0"/>
          <w:numId w:val="4"/>
        </w:numPr>
        <w:spacing w:after="0" w:line="240" w:lineRule="auto"/>
        <w:jc w:val="left"/>
        <w:rPr>
          <w:rFonts w:eastAsia="Times New Roman" w:cs="Calibri"/>
          <w:iCs/>
          <w:lang w:eastAsia="sl-SI"/>
        </w:rPr>
      </w:pPr>
      <w:r w:rsidRPr="00B46463">
        <w:rPr>
          <w:rFonts w:eastAsia="Times New Roman" w:cs="Calibri"/>
          <w:iCs/>
          <w:lang w:eastAsia="sl-SI"/>
        </w:rPr>
        <w:t xml:space="preserve">električno ali hidravlično </w:t>
      </w:r>
      <w:proofErr w:type="spellStart"/>
      <w:r w:rsidRPr="00B46463">
        <w:rPr>
          <w:rFonts w:eastAsia="Times New Roman" w:cs="Calibri"/>
          <w:iCs/>
          <w:lang w:eastAsia="sl-SI"/>
        </w:rPr>
        <w:t>ojačan</w:t>
      </w:r>
      <w:proofErr w:type="spellEnd"/>
      <w:r w:rsidRPr="00B46463">
        <w:rPr>
          <w:rFonts w:eastAsia="Times New Roman" w:cs="Calibri"/>
          <w:iCs/>
          <w:lang w:eastAsia="sl-SI"/>
        </w:rPr>
        <w:t xml:space="preserve"> krmilni mehanizem (naprava za upravljanje vozila),</w:t>
      </w:r>
    </w:p>
    <w:p w:rsidR="00B46463" w:rsidRPr="00B46463" w:rsidRDefault="00B46463" w:rsidP="00B46463">
      <w:pPr>
        <w:numPr>
          <w:ilvl w:val="0"/>
          <w:numId w:val="4"/>
        </w:numPr>
        <w:spacing w:after="0" w:line="240" w:lineRule="auto"/>
        <w:jc w:val="left"/>
        <w:rPr>
          <w:rFonts w:eastAsia="Times New Roman" w:cs="Calibri"/>
          <w:iCs/>
          <w:lang w:eastAsia="sl-SI"/>
        </w:rPr>
      </w:pPr>
      <w:r w:rsidRPr="00B46463">
        <w:rPr>
          <w:rFonts w:eastAsia="Times New Roman" w:cs="Calibri"/>
          <w:iCs/>
          <w:lang w:eastAsia="sl-SI"/>
        </w:rPr>
        <w:t>zapisovalno opremo v cestnih prevozih (tahograf).</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bCs/>
          <w:iCs/>
          <w:lang w:eastAsia="sl-SI"/>
        </w:rPr>
        <w:t>Motorno vozilo, s katerim se v cestnem prometu vozi skupina otrok, mora biti označeno s predpisanim znakom</w:t>
      </w:r>
      <w:r w:rsidRPr="00B46463">
        <w:rPr>
          <w:rFonts w:eastAsia="Calibri" w:cs="Calibri"/>
          <w:iCs/>
          <w:lang w:eastAsia="sl-SI"/>
        </w:rPr>
        <w:t xml:space="preserve">, ki mora biti nameščen na levi polovici sprednje in zadnje strani vozila tako, da je dobro viden in da ga je mogoče zlahka odstraniti z vozila. Namesto znaka je na prednji strani vozila lahko tudi </w:t>
      </w:r>
      <w:r w:rsidRPr="00B46463">
        <w:rPr>
          <w:rFonts w:eastAsia="Calibri" w:cs="Calibri"/>
          <w:bCs/>
          <w:iCs/>
          <w:lang w:eastAsia="sl-SI"/>
        </w:rPr>
        <w:t>elektronsko upravljani svetleči znak</w:t>
      </w:r>
      <w:r w:rsidRPr="00B46463">
        <w:rPr>
          <w:rFonts w:eastAsia="Calibri" w:cs="Calibri"/>
          <w:iCs/>
          <w:lang w:eastAsia="sl-SI"/>
        </w:rPr>
        <w:t xml:space="preserve"> z enakim simbolom, najmanj velikosti iz prejšnjega odstavka, ki ima lahko dodan napis "otroci" ali "prevoz otrok". Znak sme biti nameščen na vozilu oziroma svetleči znak je lahko prižgan </w:t>
      </w:r>
      <w:r w:rsidRPr="00B46463">
        <w:rPr>
          <w:rFonts w:eastAsia="Calibri" w:cs="Calibri"/>
          <w:bCs/>
          <w:iCs/>
          <w:lang w:eastAsia="sl-SI"/>
        </w:rPr>
        <w:t>samo takrat, ko se v njem vozi skupina otrok</w:t>
      </w:r>
      <w:r w:rsidRPr="00B46463">
        <w:rPr>
          <w:rFonts w:eastAsia="Calibri" w:cs="Calibri"/>
          <w:iCs/>
          <w:lang w:eastAsia="sl-SI"/>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Times New Roman" w:cs="Times New Roman"/>
          <w:lang w:eastAsia="x-none"/>
        </w:rPr>
      </w:pPr>
      <w:r w:rsidRPr="00B46463">
        <w:rPr>
          <w:rFonts w:eastAsia="Times New Roman" w:cs="Times New Roman"/>
          <w:lang w:val="x-none" w:eastAsia="x-none"/>
        </w:rPr>
        <w:t xml:space="preserve">Izvajalec se tudi obvezuje, da  bo v primeru škode odškodninsko odgovoren za nastalo škodo, ki jo  bo povzročil naročniku ali jo bo moral naročnik poravnati tretjim osebam zaradi nestrokovno in nepravilno  opravljene storitve. </w:t>
      </w:r>
    </w:p>
    <w:p w:rsidR="00B46463" w:rsidRPr="00B46463" w:rsidRDefault="00B46463" w:rsidP="00B46463">
      <w:pPr>
        <w:spacing w:after="0" w:line="240" w:lineRule="auto"/>
        <w:jc w:val="left"/>
        <w:rPr>
          <w:rFonts w:eastAsia="Times New Roman" w:cs="Times New Roman"/>
          <w:lang w:eastAsia="x-none"/>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Naročnik si pridržuje pravico do spremembe linij in voznih redov, če se spremenijo potrebe šole.</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sporazumu.</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 xml:space="preserve">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 </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numPr>
          <w:ilvl w:val="0"/>
          <w:numId w:val="5"/>
        </w:numPr>
        <w:tabs>
          <w:tab w:val="num" w:pos="426"/>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Stranki se obvezujeta, da bosta naredili vse, kar je potrebno za izvršitev okvirnega sporazuma in bosta ravnali kot dobra gospodarja.</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426"/>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lastRenderedPageBreak/>
        <w:t>Stranki se sporazumeta, da bosta vse spore, nastale iz tega sporazuma, reševali sporazumno. Za reševanje sporov iz je pristojno sodišče na sedežu naročnika.</w:t>
      </w:r>
    </w:p>
    <w:p w:rsidR="00B46463" w:rsidRDefault="00B46463" w:rsidP="00B46463">
      <w:pPr>
        <w:spacing w:after="0" w:line="240" w:lineRule="auto"/>
        <w:rPr>
          <w:rFonts w:eastAsia="Calibri" w:cs="Calibri"/>
          <w:iCs/>
          <w:lang w:eastAsia="sl-SI"/>
        </w:rPr>
      </w:pPr>
    </w:p>
    <w:p w:rsidR="00FE4D9E" w:rsidRDefault="00FE4D9E" w:rsidP="00B46463">
      <w:pPr>
        <w:spacing w:after="0" w:line="240" w:lineRule="auto"/>
        <w:rPr>
          <w:rFonts w:eastAsia="Calibri" w:cs="Calibri"/>
          <w:iCs/>
          <w:lang w:eastAsia="sl-SI"/>
        </w:rPr>
      </w:pPr>
    </w:p>
    <w:p w:rsidR="00905DE0" w:rsidRDefault="00905DE0" w:rsidP="00B46463">
      <w:pPr>
        <w:spacing w:after="0" w:line="240" w:lineRule="auto"/>
        <w:rPr>
          <w:rFonts w:eastAsia="Calibri" w:cs="Calibri"/>
          <w:iCs/>
          <w:lang w:eastAsia="sl-SI"/>
        </w:rPr>
      </w:pPr>
    </w:p>
    <w:p w:rsidR="00905DE0" w:rsidRPr="00B46463" w:rsidRDefault="00905DE0" w:rsidP="00B46463">
      <w:pPr>
        <w:spacing w:after="0" w:line="240" w:lineRule="auto"/>
        <w:rPr>
          <w:rFonts w:eastAsia="Calibri" w:cs="Calibri"/>
          <w:iCs/>
          <w:lang w:eastAsia="sl-SI"/>
        </w:rPr>
      </w:pPr>
      <w:r>
        <w:rPr>
          <w:rFonts w:eastAsia="Calibri" w:cs="Calibri"/>
          <w:iCs/>
          <w:lang w:eastAsia="sl-SI"/>
        </w:rPr>
        <w:t>ž</w:t>
      </w:r>
    </w:p>
    <w:p w:rsidR="00B46463" w:rsidRPr="00B46463" w:rsidRDefault="00B46463" w:rsidP="00B46463">
      <w:pPr>
        <w:numPr>
          <w:ilvl w:val="0"/>
          <w:numId w:val="5"/>
        </w:numPr>
        <w:tabs>
          <w:tab w:val="num" w:pos="426"/>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Pooblaščeni predstavnik naročnika je [</w:t>
      </w:r>
      <w:r w:rsidRPr="00B46463">
        <w:rPr>
          <w:rFonts w:eastAsia="Calibri" w:cs="Calibri"/>
          <w:iCs/>
          <w:shd w:val="clear" w:color="auto" w:fill="DBE5F1"/>
          <w:lang w:eastAsia="sl-SI"/>
        </w:rPr>
        <w:t>ime in priimek</w:t>
      </w:r>
      <w:r w:rsidRPr="00B46463">
        <w:rPr>
          <w:rFonts w:eastAsia="Calibri" w:cs="Calibri"/>
          <w:iCs/>
          <w:lang w:eastAsia="sl-SI"/>
        </w:rPr>
        <w:t>].</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Pooblaščeni predstavnik izvajalca je [</w:t>
      </w:r>
      <w:r w:rsidRPr="00B46463">
        <w:rPr>
          <w:rFonts w:eastAsia="Calibri" w:cs="Calibri"/>
          <w:iCs/>
          <w:shd w:val="clear" w:color="auto" w:fill="DBE5F1"/>
          <w:lang w:eastAsia="sl-SI"/>
        </w:rPr>
        <w:t>ime in priimek</w:t>
      </w:r>
      <w:r w:rsidRPr="00B46463">
        <w:rPr>
          <w:rFonts w:eastAsia="Calibri" w:cs="Calibri"/>
          <w:iCs/>
          <w:lang w:eastAsia="sl-SI"/>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spacing w:after="0" w:line="240" w:lineRule="auto"/>
        <w:ind w:left="426" w:hanging="426"/>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Protikorupcijska klavzula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Pogodba (okvirni sporazum), pri kateri kdo v imenu ali na račun druge pogodbene stranke, predstavniku ali posredniku organa ali organizacije iz javnega sektorja obljubi, ponudi ali da kakšno nedovoljeno korist za:</w:t>
      </w:r>
    </w:p>
    <w:p w:rsidR="00B46463" w:rsidRPr="00B46463" w:rsidRDefault="00B46463" w:rsidP="00B46463">
      <w:pPr>
        <w:numPr>
          <w:ilvl w:val="0"/>
          <w:numId w:val="2"/>
        </w:numPr>
        <w:tabs>
          <w:tab w:val="num" w:pos="284"/>
        </w:tabs>
        <w:spacing w:after="0" w:line="240" w:lineRule="auto"/>
        <w:ind w:left="284" w:hanging="284"/>
        <w:jc w:val="left"/>
        <w:rPr>
          <w:rFonts w:eastAsia="Calibri" w:cs="Calibri"/>
          <w:iCs/>
          <w:lang w:eastAsia="sl-SI"/>
        </w:rPr>
      </w:pPr>
      <w:r w:rsidRPr="00B46463">
        <w:rPr>
          <w:rFonts w:eastAsia="Calibri" w:cs="Calibri"/>
          <w:iCs/>
          <w:lang w:eastAsia="sl-SI"/>
        </w:rPr>
        <w:t>pridobitev posla ali</w:t>
      </w:r>
    </w:p>
    <w:p w:rsidR="00B46463" w:rsidRPr="00B46463" w:rsidRDefault="00B46463" w:rsidP="00B46463">
      <w:pPr>
        <w:numPr>
          <w:ilvl w:val="0"/>
          <w:numId w:val="2"/>
        </w:numPr>
        <w:tabs>
          <w:tab w:val="num" w:pos="284"/>
        </w:tabs>
        <w:spacing w:after="0" w:line="240" w:lineRule="auto"/>
        <w:ind w:left="284" w:hanging="284"/>
        <w:jc w:val="left"/>
        <w:rPr>
          <w:rFonts w:eastAsia="Calibri" w:cs="Calibri"/>
          <w:iCs/>
          <w:lang w:eastAsia="sl-SI"/>
        </w:rPr>
      </w:pPr>
      <w:r w:rsidRPr="00B46463">
        <w:rPr>
          <w:rFonts w:eastAsia="Calibri" w:cs="Calibri"/>
          <w:iCs/>
          <w:lang w:eastAsia="sl-SI"/>
        </w:rPr>
        <w:t>za sklenitev posla pod ugodnejšimi pogoji ali</w:t>
      </w:r>
    </w:p>
    <w:p w:rsidR="00B46463" w:rsidRPr="00B46463" w:rsidRDefault="00B46463" w:rsidP="00B46463">
      <w:pPr>
        <w:numPr>
          <w:ilvl w:val="0"/>
          <w:numId w:val="2"/>
        </w:numPr>
        <w:tabs>
          <w:tab w:val="num" w:pos="284"/>
        </w:tabs>
        <w:spacing w:after="0" w:line="240" w:lineRule="auto"/>
        <w:ind w:left="284" w:hanging="284"/>
        <w:jc w:val="left"/>
        <w:rPr>
          <w:rFonts w:eastAsia="Calibri" w:cs="Calibri"/>
          <w:iCs/>
          <w:lang w:eastAsia="sl-SI"/>
        </w:rPr>
      </w:pPr>
      <w:r w:rsidRPr="00B46463">
        <w:rPr>
          <w:rFonts w:eastAsia="Calibri" w:cs="Calibri"/>
          <w:iCs/>
          <w:lang w:eastAsia="sl-SI"/>
        </w:rPr>
        <w:t>za opustitev dolžnega nadzora nad izvajanjem pogodbenih obveznosti ali</w:t>
      </w:r>
    </w:p>
    <w:p w:rsidR="00B46463" w:rsidRPr="00B46463" w:rsidRDefault="00B46463" w:rsidP="00B46463">
      <w:pPr>
        <w:numPr>
          <w:ilvl w:val="0"/>
          <w:numId w:val="2"/>
        </w:numPr>
        <w:tabs>
          <w:tab w:val="num" w:pos="284"/>
        </w:tabs>
        <w:spacing w:after="0" w:line="240" w:lineRule="auto"/>
        <w:ind w:left="284" w:hanging="284"/>
        <w:jc w:val="left"/>
        <w:rPr>
          <w:rFonts w:eastAsia="Calibri" w:cs="Calibri"/>
          <w:iCs/>
          <w:lang w:eastAsia="sl-SI"/>
        </w:rPr>
      </w:pPr>
      <w:r w:rsidRPr="00B46463">
        <w:rPr>
          <w:rFonts w:eastAsia="Calibri"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46463" w:rsidRDefault="00B46463" w:rsidP="00B46463">
      <w:pPr>
        <w:spacing w:after="0" w:line="240" w:lineRule="auto"/>
        <w:rPr>
          <w:rFonts w:eastAsia="Calibri" w:cs="Calibri"/>
          <w:iCs/>
          <w:lang w:eastAsia="sl-SI"/>
        </w:rPr>
      </w:pPr>
      <w:r w:rsidRPr="00B46463">
        <w:rPr>
          <w:rFonts w:eastAsia="Calibri" w:cs="Calibri"/>
          <w:iCs/>
          <w:lang w:eastAsia="sl-SI"/>
        </w:rPr>
        <w:t>je nična.</w:t>
      </w:r>
    </w:p>
    <w:p w:rsidR="00FE4D9E" w:rsidRDefault="00FE4D9E" w:rsidP="00B46463">
      <w:pPr>
        <w:spacing w:after="0" w:line="240" w:lineRule="auto"/>
        <w:rPr>
          <w:rFonts w:eastAsia="Calibri" w:cs="Calibri"/>
          <w:iCs/>
          <w:lang w:eastAsia="sl-SI"/>
        </w:rPr>
      </w:pPr>
    </w:p>
    <w:p w:rsidR="00F76C4B" w:rsidRPr="00F76C4B" w:rsidRDefault="00F76C4B" w:rsidP="00F76C4B">
      <w:pPr>
        <w:pStyle w:val="Odstavekseznama"/>
        <w:numPr>
          <w:ilvl w:val="0"/>
          <w:numId w:val="5"/>
        </w:numPr>
        <w:spacing w:after="0" w:line="240" w:lineRule="auto"/>
        <w:jc w:val="center"/>
        <w:rPr>
          <w:rFonts w:eastAsia="Calibri" w:cs="Calibri"/>
          <w:iCs/>
          <w:lang w:eastAsia="sl-SI"/>
        </w:rPr>
      </w:pPr>
      <w:r>
        <w:rPr>
          <w:rFonts w:eastAsia="Calibri" w:cs="Calibri"/>
          <w:iCs/>
          <w:lang w:eastAsia="sl-SI"/>
        </w:rPr>
        <w:t>člen</w:t>
      </w:r>
    </w:p>
    <w:p w:rsidR="00F76C4B" w:rsidRDefault="00F76C4B" w:rsidP="00B46463">
      <w:pPr>
        <w:spacing w:after="0" w:line="240" w:lineRule="auto"/>
        <w:rPr>
          <w:rFonts w:eastAsia="Calibri" w:cs="Calibri"/>
          <w:iCs/>
          <w:lang w:eastAsia="sl-SI"/>
        </w:rPr>
      </w:pPr>
    </w:p>
    <w:p w:rsidR="00FE4D9E" w:rsidRDefault="00FE4D9E" w:rsidP="00FE4D9E">
      <w:pPr>
        <w:spacing w:after="0" w:line="240" w:lineRule="auto"/>
        <w:rPr>
          <w:rFonts w:eastAsia="Calibri" w:cs="Calibri"/>
          <w:iCs/>
          <w:lang w:eastAsia="sl-SI"/>
        </w:rPr>
      </w:pPr>
      <w:r w:rsidRPr="00FE4D9E">
        <w:rPr>
          <w:rFonts w:eastAsia="Calibri" w:cs="Calibri"/>
          <w:iCs/>
          <w:lang w:eastAsia="sl-SI"/>
        </w:rPr>
        <w:t>Socialna klavzula</w:t>
      </w:r>
    </w:p>
    <w:p w:rsidR="00FE4D9E" w:rsidRDefault="00FE4D9E" w:rsidP="00FE4D9E">
      <w:pPr>
        <w:spacing w:after="0" w:line="240" w:lineRule="auto"/>
        <w:rPr>
          <w:rFonts w:eastAsia="Calibri" w:cs="Calibri"/>
          <w:iCs/>
          <w:lang w:eastAsia="sl-SI"/>
        </w:rPr>
      </w:pPr>
      <w:bookmarkStart w:id="2" w:name="_GoBack"/>
    </w:p>
    <w:p w:rsidR="00FE4D9E" w:rsidRPr="00B46463" w:rsidRDefault="00FE4D9E" w:rsidP="00FE4D9E">
      <w:pPr>
        <w:spacing w:after="0" w:line="240" w:lineRule="auto"/>
        <w:rPr>
          <w:rFonts w:eastAsia="Calibri" w:cs="Calibri"/>
          <w:iCs/>
          <w:lang w:eastAsia="sl-SI"/>
        </w:rPr>
      </w:pPr>
      <w:r w:rsidRPr="00FE4D9E">
        <w:rPr>
          <w:rFonts w:eastAsia="Calibri" w:cs="Calibri"/>
          <w:iCs/>
          <w:lang w:eastAsia="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bookmarkEnd w:id="2"/>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426"/>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Okvirni sporazum je sklenjen v 4 enakih izvodih, od katerih prejme vsaka pogodbena stranka po 2 izvoda.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p>
    <w:p w:rsidR="00B46463" w:rsidRPr="00B46463" w:rsidRDefault="00FE4D9E" w:rsidP="00B46463">
      <w:pPr>
        <w:spacing w:after="0" w:line="240" w:lineRule="auto"/>
        <w:jc w:val="left"/>
        <w:rPr>
          <w:rFonts w:eastAsia="Calibri" w:cs="Calibri"/>
          <w:iCs/>
          <w:lang w:eastAsia="sl-SI"/>
        </w:rPr>
      </w:pPr>
      <w:r w:rsidRPr="00B46463">
        <w:rPr>
          <w:rFonts w:eastAsia="Calibri" w:cs="Calibri"/>
          <w:iCs/>
          <w:lang w:eastAsia="sl-SI"/>
        </w:rPr>
        <w:t>[</w:t>
      </w:r>
      <w:r w:rsidRPr="00B46463">
        <w:rPr>
          <w:rFonts w:eastAsia="Calibri" w:cs="Calibri"/>
          <w:iCs/>
          <w:shd w:val="clear" w:color="auto" w:fill="DBE5F1"/>
          <w:lang w:eastAsia="sl-SI"/>
        </w:rPr>
        <w:t>Kraj</w:t>
      </w:r>
      <w:r w:rsidRPr="00B46463">
        <w:rPr>
          <w:rFonts w:eastAsia="Calibri" w:cs="Calibri"/>
          <w:iCs/>
          <w:lang w:eastAsia="sl-SI"/>
        </w:rPr>
        <w:t>], [</w:t>
      </w:r>
      <w:r w:rsidRPr="00B46463">
        <w:rPr>
          <w:rFonts w:eastAsia="Calibri" w:cs="Calibri"/>
          <w:iCs/>
          <w:shd w:val="clear" w:color="auto" w:fill="DBE5F1"/>
          <w:lang w:eastAsia="sl-SI"/>
        </w:rPr>
        <w:t>datum</w:t>
      </w:r>
      <w:r w:rsidRPr="00B46463">
        <w:rPr>
          <w:rFonts w:eastAsia="Calibri" w:cs="Calibri"/>
          <w:iCs/>
          <w:lang w:eastAsia="sl-SI"/>
        </w:rPr>
        <w:t>]</w:t>
      </w:r>
      <w:r w:rsidR="00B46463" w:rsidRPr="00B46463">
        <w:rPr>
          <w:rFonts w:eastAsia="Calibri" w:cs="Calibri"/>
          <w:iCs/>
          <w:lang w:eastAsia="sl-SI"/>
        </w:rPr>
        <w:tab/>
      </w:r>
      <w:r w:rsidR="00B46463" w:rsidRPr="00B46463">
        <w:rPr>
          <w:rFonts w:eastAsia="Calibri" w:cs="Calibri"/>
          <w:iCs/>
          <w:lang w:eastAsia="sl-SI"/>
        </w:rPr>
        <w:tab/>
      </w:r>
      <w:r w:rsidR="00B46463" w:rsidRPr="00B46463">
        <w:rPr>
          <w:rFonts w:eastAsia="Calibri" w:cs="Calibri"/>
          <w:iCs/>
          <w:lang w:eastAsia="sl-SI"/>
        </w:rPr>
        <w:tab/>
      </w:r>
      <w:r w:rsidR="00B46463" w:rsidRPr="00B46463">
        <w:rPr>
          <w:rFonts w:eastAsia="Calibri" w:cs="Calibri"/>
          <w:iCs/>
          <w:lang w:eastAsia="sl-SI"/>
        </w:rPr>
        <w:tab/>
      </w:r>
      <w:r w:rsidR="00B46463" w:rsidRPr="00B46463">
        <w:rPr>
          <w:rFonts w:eastAsia="Calibri" w:cs="Calibri"/>
          <w:iCs/>
          <w:lang w:eastAsia="sl-SI"/>
        </w:rPr>
        <w:tab/>
        <w:t>[</w:t>
      </w:r>
      <w:r w:rsidR="00B46463" w:rsidRPr="00B46463">
        <w:rPr>
          <w:rFonts w:eastAsia="Calibri" w:cs="Calibri"/>
          <w:iCs/>
          <w:shd w:val="clear" w:color="auto" w:fill="DBE5F1"/>
          <w:lang w:eastAsia="sl-SI"/>
        </w:rPr>
        <w:t>Kraj</w:t>
      </w:r>
      <w:r w:rsidR="00B46463" w:rsidRPr="00B46463">
        <w:rPr>
          <w:rFonts w:eastAsia="Calibri" w:cs="Calibri"/>
          <w:iCs/>
          <w:lang w:eastAsia="sl-SI"/>
        </w:rPr>
        <w:t>], [</w:t>
      </w:r>
      <w:r w:rsidR="00B46463" w:rsidRPr="00B46463">
        <w:rPr>
          <w:rFonts w:eastAsia="Calibri" w:cs="Calibri"/>
          <w:iCs/>
          <w:shd w:val="clear" w:color="auto" w:fill="DBE5F1"/>
          <w:lang w:eastAsia="sl-SI"/>
        </w:rPr>
        <w:t>datum</w:t>
      </w:r>
      <w:r w:rsidR="00B46463" w:rsidRPr="00B46463">
        <w:rPr>
          <w:rFonts w:eastAsia="Calibri" w:cs="Calibri"/>
          <w:iCs/>
          <w:lang w:eastAsia="sl-SI"/>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b/>
          <w:bCs/>
          <w:iCs/>
          <w:lang w:eastAsia="sl-SI"/>
        </w:rPr>
      </w:pPr>
      <w:r w:rsidRPr="00B46463">
        <w:rPr>
          <w:rFonts w:eastAsia="Calibri" w:cs="Calibri"/>
          <w:b/>
          <w:bCs/>
          <w:iCs/>
          <w:lang w:eastAsia="sl-SI"/>
        </w:rPr>
        <w:t>NAROČNIK:</w:t>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t>IZVAJALEC:</w:t>
      </w:r>
    </w:p>
    <w:p w:rsidR="00B46463" w:rsidRPr="00B46463" w:rsidRDefault="00B46463" w:rsidP="00B46463">
      <w:pPr>
        <w:spacing w:after="0" w:line="240" w:lineRule="auto"/>
        <w:jc w:val="left"/>
        <w:rPr>
          <w:rFonts w:eastAsia="Calibri" w:cs="Calibri"/>
          <w:b/>
          <w:bCs/>
          <w:iCs/>
          <w:lang w:eastAsia="sl-SI"/>
        </w:rPr>
      </w:pPr>
    </w:p>
    <w:p w:rsidR="00B46463" w:rsidRPr="00B46463" w:rsidRDefault="00B46463" w:rsidP="00B46463">
      <w:pPr>
        <w:spacing w:after="0" w:line="240" w:lineRule="auto"/>
        <w:jc w:val="left"/>
        <w:rPr>
          <w:rFonts w:eastAsia="Calibri" w:cs="Calibri"/>
          <w:b/>
          <w:bCs/>
          <w:iCs/>
          <w:lang w:eastAsia="sl-SI"/>
        </w:rPr>
      </w:pPr>
      <w:r w:rsidRPr="00B46463">
        <w:rPr>
          <w:rFonts w:eastAsia="Calibri" w:cs="Calibri"/>
          <w:b/>
          <w:bCs/>
          <w:iCs/>
          <w:lang w:eastAsia="sl-SI"/>
        </w:rPr>
        <w:t xml:space="preserve">Občina </w:t>
      </w:r>
      <w:r w:rsidR="00F76C4B">
        <w:rPr>
          <w:rFonts w:eastAsia="Calibri" w:cs="Calibri"/>
          <w:b/>
          <w:bCs/>
          <w:iCs/>
          <w:lang w:eastAsia="sl-SI"/>
        </w:rPr>
        <w:t>Rečica ob Savinji</w:t>
      </w:r>
      <w:r w:rsidR="00F76C4B">
        <w:rPr>
          <w:rFonts w:eastAsia="Calibri" w:cs="Calibri"/>
          <w:b/>
          <w:bCs/>
          <w:iCs/>
          <w:lang w:eastAsia="sl-SI"/>
        </w:rPr>
        <w:tab/>
      </w:r>
      <w:r w:rsidR="00F76C4B">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t>[</w:t>
      </w:r>
      <w:r w:rsidRPr="00B46463">
        <w:rPr>
          <w:rFonts w:eastAsia="Calibri" w:cs="Calibri"/>
          <w:b/>
          <w:bCs/>
          <w:iCs/>
          <w:shd w:val="clear" w:color="auto" w:fill="DBE5F1"/>
          <w:lang w:eastAsia="sl-SI"/>
        </w:rPr>
        <w:t>skrajšan naziv izvajalca</w:t>
      </w:r>
      <w:r w:rsidRPr="00B46463">
        <w:rPr>
          <w:rFonts w:eastAsia="Calibri" w:cs="Calibri"/>
          <w:b/>
          <w:bCs/>
          <w:iCs/>
          <w:lang w:eastAsia="sl-SI"/>
        </w:rPr>
        <w:t>]</w:t>
      </w:r>
    </w:p>
    <w:p w:rsidR="00B46463" w:rsidRPr="00B46463" w:rsidRDefault="00B46463" w:rsidP="00B46463">
      <w:pPr>
        <w:spacing w:after="0" w:line="240" w:lineRule="auto"/>
        <w:jc w:val="left"/>
        <w:rPr>
          <w:rFonts w:eastAsia="Calibri" w:cs="Calibri"/>
          <w:b/>
          <w:bCs/>
          <w:iCs/>
          <w:lang w:eastAsia="sl-SI"/>
        </w:rPr>
      </w:pPr>
    </w:p>
    <w:p w:rsidR="00B46463" w:rsidRPr="00B46463" w:rsidRDefault="00B46463" w:rsidP="00B46463">
      <w:pPr>
        <w:spacing w:after="0" w:line="240" w:lineRule="auto"/>
        <w:jc w:val="left"/>
        <w:rPr>
          <w:rFonts w:eastAsia="Calibri" w:cs="Calibri"/>
          <w:b/>
          <w:bCs/>
          <w:iCs/>
          <w:lang w:eastAsia="sl-SI"/>
        </w:rPr>
      </w:pP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_______________________</w:t>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t>_______________________</w:t>
      </w:r>
    </w:p>
    <w:p w:rsidR="00B46463" w:rsidRPr="00B46463" w:rsidRDefault="00B46463" w:rsidP="00B46463">
      <w:pPr>
        <w:spacing w:after="0" w:line="240" w:lineRule="auto"/>
        <w:ind w:firstLine="567"/>
        <w:jc w:val="left"/>
        <w:rPr>
          <w:rFonts w:eastAsia="Times New Roman" w:cs="Times New Roman"/>
          <w:b/>
        </w:rPr>
      </w:pPr>
      <w:r w:rsidRPr="00B46463">
        <w:rPr>
          <w:rFonts w:eastAsia="Times New Roman" w:cs="Times New Roman"/>
        </w:rPr>
        <w:t>[</w:t>
      </w:r>
      <w:r w:rsidRPr="00B46463">
        <w:rPr>
          <w:rFonts w:eastAsia="Times New Roman" w:cs="Times New Roman"/>
          <w:shd w:val="clear" w:color="auto" w:fill="DBE5F1"/>
        </w:rPr>
        <w:t>žig in podpis</w:t>
      </w:r>
      <w:r w:rsidRPr="00B46463">
        <w:rPr>
          <w:rFonts w:eastAsia="Times New Roman" w:cs="Times New Roman"/>
        </w:rPr>
        <w:t>]</w:t>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rPr>
        <w:t>[</w:t>
      </w:r>
      <w:r w:rsidRPr="00B46463">
        <w:rPr>
          <w:rFonts w:eastAsia="Times New Roman" w:cs="Times New Roman"/>
          <w:shd w:val="clear" w:color="auto" w:fill="DBE5F1"/>
        </w:rPr>
        <w:t>žig in podpis</w:t>
      </w:r>
      <w:r w:rsidRPr="00B46463">
        <w:rPr>
          <w:rFonts w:eastAsia="Times New Roman" w:cs="Times New Roman"/>
        </w:rPr>
        <w:t>]</w:t>
      </w:r>
    </w:p>
    <w:p w:rsidR="00B46463" w:rsidRPr="00B46463" w:rsidRDefault="00B46463" w:rsidP="00B46463">
      <w:pPr>
        <w:spacing w:after="0" w:line="240" w:lineRule="auto"/>
        <w:jc w:val="left"/>
        <w:rPr>
          <w:rFonts w:eastAsia="Calibri" w:cs="Calibri"/>
          <w:iCs/>
          <w:lang w:eastAsia="sl-SI"/>
        </w:rPr>
      </w:pPr>
    </w:p>
    <w:p w:rsidR="00B46463" w:rsidRDefault="00B46463" w:rsidP="00B46463">
      <w:pPr>
        <w:spacing w:after="0" w:line="240" w:lineRule="auto"/>
        <w:jc w:val="left"/>
        <w:rPr>
          <w:rFonts w:eastAsia="Calibri" w:cs="Calibri"/>
          <w:iCs/>
          <w:lang w:eastAsia="sl-SI"/>
        </w:rPr>
      </w:pPr>
    </w:p>
    <w:p w:rsidR="009575E7" w:rsidRDefault="009575E7" w:rsidP="00B46463">
      <w:pPr>
        <w:spacing w:after="0" w:line="240" w:lineRule="auto"/>
        <w:jc w:val="left"/>
        <w:rPr>
          <w:rFonts w:eastAsia="Calibri" w:cs="Calibri"/>
          <w:iCs/>
          <w:lang w:eastAsia="sl-SI"/>
        </w:rPr>
      </w:pPr>
    </w:p>
    <w:p w:rsidR="009575E7" w:rsidRDefault="009575E7" w:rsidP="00B46463">
      <w:pPr>
        <w:spacing w:after="0" w:line="240" w:lineRule="auto"/>
        <w:jc w:val="left"/>
        <w:rPr>
          <w:rFonts w:eastAsia="Calibri" w:cs="Calibri"/>
          <w:iCs/>
          <w:lang w:eastAsia="sl-SI"/>
        </w:rPr>
      </w:pPr>
    </w:p>
    <w:p w:rsidR="009575E7" w:rsidRDefault="009575E7" w:rsidP="00B46463">
      <w:pPr>
        <w:spacing w:after="0" w:line="240" w:lineRule="auto"/>
        <w:jc w:val="left"/>
        <w:rPr>
          <w:rFonts w:eastAsia="Calibri" w:cs="Calibri"/>
          <w:iCs/>
          <w:lang w:eastAsia="sl-SI"/>
        </w:rPr>
      </w:pPr>
    </w:p>
    <w:p w:rsidR="009575E7" w:rsidRDefault="009575E7" w:rsidP="00B46463">
      <w:pPr>
        <w:spacing w:after="0" w:line="240" w:lineRule="auto"/>
        <w:jc w:val="left"/>
        <w:rPr>
          <w:rFonts w:eastAsia="Calibri" w:cs="Calibri"/>
          <w:iCs/>
          <w:lang w:eastAsia="sl-SI"/>
        </w:rPr>
      </w:pPr>
    </w:p>
    <w:p w:rsidR="009575E7" w:rsidRDefault="009575E7" w:rsidP="00B46463">
      <w:pPr>
        <w:spacing w:after="0" w:line="240" w:lineRule="auto"/>
        <w:jc w:val="left"/>
        <w:rPr>
          <w:rFonts w:eastAsia="Calibri" w:cs="Calibri"/>
          <w:iCs/>
          <w:lang w:eastAsia="sl-SI"/>
        </w:rPr>
      </w:pPr>
    </w:p>
    <w:p w:rsidR="009575E7" w:rsidRDefault="009575E7" w:rsidP="00B46463">
      <w:pPr>
        <w:spacing w:after="0" w:line="240" w:lineRule="auto"/>
        <w:jc w:val="left"/>
        <w:rPr>
          <w:rFonts w:eastAsia="Calibri" w:cs="Calibri"/>
          <w:iCs/>
          <w:lang w:eastAsia="sl-SI"/>
        </w:rPr>
      </w:pPr>
    </w:p>
    <w:p w:rsidR="009575E7" w:rsidRDefault="009575E7" w:rsidP="00B46463">
      <w:pPr>
        <w:spacing w:after="0" w:line="240" w:lineRule="auto"/>
        <w:jc w:val="left"/>
        <w:rPr>
          <w:rFonts w:eastAsia="Calibri" w:cs="Calibri"/>
          <w:iCs/>
          <w:lang w:eastAsia="sl-SI"/>
        </w:rPr>
      </w:pPr>
    </w:p>
    <w:p w:rsidR="009575E7" w:rsidRDefault="009575E7" w:rsidP="00B46463">
      <w:pPr>
        <w:spacing w:after="0" w:line="240" w:lineRule="auto"/>
        <w:jc w:val="left"/>
        <w:rPr>
          <w:rFonts w:eastAsia="Calibri" w:cs="Calibri"/>
          <w:iCs/>
          <w:lang w:eastAsia="sl-SI"/>
        </w:rPr>
      </w:pPr>
    </w:p>
    <w:p w:rsidR="009575E7" w:rsidRDefault="009575E7" w:rsidP="00B46463">
      <w:pPr>
        <w:spacing w:after="0" w:line="240" w:lineRule="auto"/>
        <w:jc w:val="left"/>
        <w:rPr>
          <w:rFonts w:eastAsia="Calibri" w:cs="Calibri"/>
          <w:b/>
          <w:iCs/>
          <w:lang w:eastAsia="sl-SI"/>
        </w:rPr>
      </w:pPr>
    </w:p>
    <w:p w:rsidR="00FE4D9E" w:rsidRPr="00B46463" w:rsidRDefault="00FE4D9E" w:rsidP="00B46463">
      <w:pPr>
        <w:spacing w:after="0" w:line="240" w:lineRule="auto"/>
        <w:jc w:val="left"/>
        <w:rPr>
          <w:rFonts w:eastAsia="Calibri" w:cs="Calibri"/>
          <w:b/>
          <w:iCs/>
          <w:lang w:eastAsia="sl-SI"/>
        </w:rPr>
      </w:pPr>
    </w:p>
    <w:p w:rsidR="00B46463" w:rsidRPr="00B46463" w:rsidRDefault="00B46463" w:rsidP="00B46463">
      <w:pPr>
        <w:spacing w:after="0" w:line="240" w:lineRule="auto"/>
        <w:jc w:val="left"/>
        <w:rPr>
          <w:rFonts w:eastAsia="Calibri" w:cs="Calibri"/>
          <w:b/>
          <w:iCs/>
          <w:lang w:eastAsia="sl-SI"/>
        </w:rPr>
      </w:pPr>
      <w:r w:rsidRPr="00B46463">
        <w:rPr>
          <w:rFonts w:eastAsia="Calibri" w:cs="Calibri"/>
          <w:b/>
          <w:iCs/>
          <w:lang w:eastAsia="sl-SI"/>
        </w:rPr>
        <w:t>Priloge (po podpisu okvirnega sporazuma):</w:t>
      </w:r>
      <w:r w:rsidRPr="00B46463">
        <w:rPr>
          <w:rFonts w:eastAsia="Calibri" w:cs="Calibri"/>
          <w:b/>
          <w:iCs/>
          <w:shd w:val="clear" w:color="auto" w:fill="F3F3F3"/>
          <w:lang w:eastAsia="sl-SI"/>
        </w:rPr>
        <w:t xml:space="preserve"> </w:t>
      </w:r>
    </w:p>
    <w:p w:rsidR="00B46463" w:rsidRPr="009575E7" w:rsidRDefault="009575E7" w:rsidP="009575E7">
      <w:pPr>
        <w:pStyle w:val="Odstavekseznama"/>
        <w:numPr>
          <w:ilvl w:val="0"/>
          <w:numId w:val="8"/>
        </w:numPr>
        <w:spacing w:after="0" w:line="240" w:lineRule="auto"/>
        <w:ind w:left="426"/>
        <w:rPr>
          <w:rFonts w:eastAsia="Calibri" w:cs="Calibri"/>
          <w:iCs/>
          <w:lang w:eastAsia="sl-SI"/>
        </w:rPr>
      </w:pPr>
      <w:proofErr w:type="spellStart"/>
      <w:r w:rsidRPr="009575E7">
        <w:rPr>
          <w:rFonts w:eastAsia="Calibri" w:cs="Calibri"/>
          <w:iCs/>
          <w:lang w:eastAsia="sl-SI"/>
        </w:rPr>
        <w:t>Bančana</w:t>
      </w:r>
      <w:proofErr w:type="spellEnd"/>
      <w:r w:rsidRPr="009575E7">
        <w:rPr>
          <w:rFonts w:eastAsia="Calibri" w:cs="Calibri"/>
          <w:iCs/>
          <w:lang w:eastAsia="sl-SI"/>
        </w:rPr>
        <w:t xml:space="preserve"> garancija ali kavcijsko zavarovanje</w:t>
      </w:r>
      <w:r w:rsidR="00B46463" w:rsidRPr="009575E7">
        <w:rPr>
          <w:rFonts w:eastAsia="Calibri" w:cs="Calibri"/>
          <w:iCs/>
          <w:lang w:eastAsia="sl-SI"/>
        </w:rPr>
        <w:t xml:space="preserve"> za dobro izvedbo pogodbenih obveznosti v višini </w:t>
      </w:r>
      <w:r w:rsidRPr="009575E7">
        <w:rPr>
          <w:rFonts w:eastAsia="Calibri" w:cs="Calibri"/>
          <w:iCs/>
          <w:lang w:eastAsia="sl-SI"/>
        </w:rPr>
        <w:t>10 % pogodbene vrednosti z DDV z veljavnostjo še 60</w:t>
      </w:r>
      <w:r w:rsidR="00B46463" w:rsidRPr="009575E7">
        <w:rPr>
          <w:rFonts w:eastAsia="Calibri" w:cs="Calibri"/>
          <w:iCs/>
          <w:lang w:eastAsia="sl-SI"/>
        </w:rPr>
        <w:t xml:space="preserve"> dni po</w:t>
      </w:r>
      <w:r>
        <w:rPr>
          <w:rFonts w:eastAsia="Calibri" w:cs="Calibri"/>
          <w:iCs/>
          <w:lang w:eastAsia="sl-SI"/>
        </w:rPr>
        <w:t xml:space="preserve"> zaključku storitve</w:t>
      </w:r>
      <w:r w:rsidR="00B46463" w:rsidRPr="009575E7">
        <w:rPr>
          <w:rFonts w:eastAsia="Calibri" w:cs="Calibri"/>
          <w:iCs/>
          <w:lang w:eastAsia="sl-SI"/>
        </w:rPr>
        <w:t>;</w:t>
      </w:r>
    </w:p>
    <w:p w:rsidR="00B46463" w:rsidRPr="009575E7" w:rsidRDefault="00B46463" w:rsidP="009575E7">
      <w:pPr>
        <w:pStyle w:val="Odstavekseznama"/>
        <w:numPr>
          <w:ilvl w:val="0"/>
          <w:numId w:val="8"/>
        </w:numPr>
        <w:spacing w:after="0" w:line="240" w:lineRule="auto"/>
        <w:ind w:left="426"/>
        <w:rPr>
          <w:rFonts w:eastAsia="Calibri" w:cs="Calibri"/>
          <w:iCs/>
          <w:lang w:eastAsia="sl-SI"/>
        </w:rPr>
      </w:pPr>
      <w:r w:rsidRPr="009575E7">
        <w:rPr>
          <w:rFonts w:eastAsia="Calibri" w:cs="Calibri"/>
          <w:iCs/>
          <w:lang w:eastAsia="sl-SI"/>
        </w:rPr>
        <w:t xml:space="preserve">Zavarovalna polica; </w:t>
      </w:r>
    </w:p>
    <w:p w:rsidR="00B46463" w:rsidRPr="009575E7" w:rsidRDefault="00B46463" w:rsidP="009575E7">
      <w:pPr>
        <w:pStyle w:val="Odstavekseznama"/>
        <w:numPr>
          <w:ilvl w:val="0"/>
          <w:numId w:val="8"/>
        </w:numPr>
        <w:spacing w:after="0" w:line="240" w:lineRule="auto"/>
        <w:ind w:left="426"/>
        <w:rPr>
          <w:rFonts w:eastAsia="Calibri" w:cs="Calibri"/>
          <w:iCs/>
          <w:lang w:eastAsia="sl-SI"/>
        </w:rPr>
      </w:pPr>
      <w:r w:rsidRPr="009575E7">
        <w:rPr>
          <w:rFonts w:eastAsia="Calibri" w:cs="Calibri"/>
          <w:iCs/>
          <w:lang w:eastAsia="sl-SI"/>
        </w:rPr>
        <w:t>Ponudbena dokumentacija;</w:t>
      </w:r>
    </w:p>
    <w:p w:rsidR="00B46463" w:rsidRPr="009575E7" w:rsidRDefault="00B46463" w:rsidP="009575E7">
      <w:pPr>
        <w:pStyle w:val="Odstavekseznama"/>
        <w:numPr>
          <w:ilvl w:val="0"/>
          <w:numId w:val="8"/>
        </w:numPr>
        <w:spacing w:after="0" w:line="240" w:lineRule="auto"/>
        <w:ind w:left="426"/>
        <w:rPr>
          <w:rFonts w:eastAsia="Calibri" w:cs="Calibri"/>
          <w:iCs/>
          <w:lang w:eastAsia="sl-SI"/>
        </w:rPr>
      </w:pPr>
      <w:r w:rsidRPr="009575E7">
        <w:rPr>
          <w:rFonts w:eastAsia="Calibri" w:cs="Calibri"/>
          <w:iCs/>
          <w:lang w:eastAsia="sl-SI"/>
        </w:rPr>
        <w:t>Kopija pogodbe med izvajalcem in podizvajalcem;</w:t>
      </w:r>
    </w:p>
    <w:p w:rsidR="00B46463" w:rsidRPr="009575E7" w:rsidRDefault="00B46463" w:rsidP="009575E7">
      <w:pPr>
        <w:pStyle w:val="Odstavekseznama"/>
        <w:numPr>
          <w:ilvl w:val="0"/>
          <w:numId w:val="8"/>
        </w:numPr>
        <w:spacing w:after="0" w:line="240" w:lineRule="auto"/>
        <w:ind w:left="426"/>
        <w:rPr>
          <w:rFonts w:eastAsia="Calibri" w:cs="Calibri"/>
          <w:iCs/>
          <w:lang w:eastAsia="sl-SI"/>
        </w:rPr>
      </w:pPr>
      <w:bookmarkStart w:id="3" w:name="_Toc355877924"/>
      <w:bookmarkStart w:id="4" w:name="_Toc360007181"/>
      <w:bookmarkStart w:id="5" w:name="_Toc363214859"/>
      <w:bookmarkStart w:id="6" w:name="_Toc363635756"/>
      <w:bookmarkStart w:id="7" w:name="_Toc368052590"/>
      <w:bookmarkStart w:id="8" w:name="_Toc370888306"/>
      <w:bookmarkStart w:id="9" w:name="_Toc378764581"/>
      <w:r w:rsidRPr="009575E7">
        <w:rPr>
          <w:rFonts w:eastAsia="Calibri" w:cs="Calibri"/>
          <w:iCs/>
          <w:lang w:eastAsia="sl-SI"/>
        </w:rPr>
        <w:t>Lastna izjava izvajalca o:</w:t>
      </w:r>
      <w:bookmarkEnd w:id="3"/>
      <w:bookmarkEnd w:id="4"/>
      <w:bookmarkEnd w:id="5"/>
      <w:bookmarkEnd w:id="6"/>
      <w:bookmarkEnd w:id="7"/>
      <w:bookmarkEnd w:id="8"/>
      <w:bookmarkEnd w:id="9"/>
      <w:r w:rsidRPr="009575E7">
        <w:rPr>
          <w:rFonts w:eastAsia="Calibri" w:cs="Calibri"/>
          <w:iCs/>
          <w:lang w:eastAsia="sl-SI"/>
        </w:rPr>
        <w:t xml:space="preserve"> </w:t>
      </w:r>
    </w:p>
    <w:p w:rsidR="00B46463" w:rsidRPr="00B46463" w:rsidRDefault="00B46463" w:rsidP="009575E7">
      <w:pPr>
        <w:numPr>
          <w:ilvl w:val="0"/>
          <w:numId w:val="7"/>
        </w:numPr>
        <w:spacing w:after="0" w:line="240" w:lineRule="auto"/>
        <w:ind w:left="851"/>
        <w:jc w:val="left"/>
        <w:rPr>
          <w:rFonts w:eastAsia="Calibri" w:cs="Calibri"/>
          <w:iCs/>
          <w:lang w:eastAsia="sl-SI"/>
        </w:rPr>
      </w:pPr>
      <w:bookmarkStart w:id="10" w:name="_Toc360007182"/>
      <w:bookmarkStart w:id="11" w:name="_Toc363214860"/>
      <w:bookmarkStart w:id="12" w:name="_Toc363635757"/>
      <w:bookmarkStart w:id="13" w:name="_Toc368052591"/>
      <w:bookmarkStart w:id="14" w:name="_Toc370888307"/>
      <w:bookmarkStart w:id="15" w:name="_Toc378764582"/>
      <w:bookmarkStart w:id="16" w:name="_Toc355877925"/>
      <w:r w:rsidRPr="00B46463">
        <w:rPr>
          <w:rFonts w:eastAsia="Calibri" w:cs="Calibri"/>
          <w:iCs/>
          <w:lang w:eastAsia="sl-SI"/>
        </w:rPr>
        <w:t xml:space="preserve">njegovih ustanoviteljih, družbenikih, vključno s tihimi družbeniki, delničarjih, </w:t>
      </w:r>
      <w:proofErr w:type="spellStart"/>
      <w:r w:rsidRPr="00B46463">
        <w:rPr>
          <w:rFonts w:eastAsia="Calibri" w:cs="Calibri"/>
          <w:iCs/>
          <w:lang w:eastAsia="sl-SI"/>
        </w:rPr>
        <w:t>komanditistih</w:t>
      </w:r>
      <w:proofErr w:type="spellEnd"/>
      <w:r w:rsidRPr="00B46463">
        <w:rPr>
          <w:rFonts w:eastAsia="Calibri" w:cs="Calibri"/>
          <w:iCs/>
          <w:lang w:eastAsia="sl-SI"/>
        </w:rPr>
        <w:t xml:space="preserve"> ali drugih lastnikih in podatke o lastniških deležih navedenih oseb ter</w:t>
      </w:r>
      <w:bookmarkEnd w:id="10"/>
      <w:bookmarkEnd w:id="11"/>
      <w:bookmarkEnd w:id="12"/>
      <w:bookmarkEnd w:id="13"/>
      <w:bookmarkEnd w:id="14"/>
      <w:bookmarkEnd w:id="15"/>
      <w:r w:rsidRPr="00B46463">
        <w:rPr>
          <w:rFonts w:eastAsia="Calibri" w:cs="Calibri"/>
          <w:iCs/>
          <w:lang w:eastAsia="sl-SI"/>
        </w:rPr>
        <w:t xml:space="preserve"> </w:t>
      </w:r>
      <w:bookmarkStart w:id="17" w:name="_Toc355877926"/>
      <w:bookmarkStart w:id="18" w:name="_Toc360007183"/>
      <w:bookmarkStart w:id="19" w:name="_Toc363214861"/>
      <w:bookmarkEnd w:id="16"/>
    </w:p>
    <w:p w:rsidR="00B46463" w:rsidRPr="00B46463" w:rsidRDefault="00B46463" w:rsidP="009575E7">
      <w:pPr>
        <w:numPr>
          <w:ilvl w:val="0"/>
          <w:numId w:val="7"/>
        </w:numPr>
        <w:spacing w:after="0" w:line="240" w:lineRule="auto"/>
        <w:ind w:left="851"/>
        <w:jc w:val="left"/>
        <w:rPr>
          <w:rFonts w:eastAsia="Calibri" w:cs="Calibri"/>
          <w:iCs/>
          <w:lang w:eastAsia="sl-SI"/>
        </w:rPr>
      </w:pPr>
      <w:bookmarkStart w:id="20" w:name="_Toc363635758"/>
      <w:bookmarkStart w:id="21" w:name="_Toc368052592"/>
      <w:bookmarkStart w:id="22" w:name="_Toc370888308"/>
      <w:bookmarkStart w:id="23" w:name="_Toc378764583"/>
      <w:r w:rsidRPr="00B46463">
        <w:rPr>
          <w:rFonts w:eastAsia="Calibri" w:cs="Calibri"/>
          <w:iCs/>
          <w:lang w:eastAsia="sl-SI"/>
        </w:rPr>
        <w:t>gospodarskih subjektih, za katere se glede na določbe zakona, ki ureja gospodarske družbe, šteje, da so z njim povezane družbe.</w:t>
      </w:r>
      <w:bookmarkEnd w:id="17"/>
      <w:bookmarkEnd w:id="18"/>
      <w:bookmarkEnd w:id="19"/>
      <w:bookmarkEnd w:id="20"/>
      <w:bookmarkEnd w:id="21"/>
      <w:bookmarkEnd w:id="22"/>
      <w:bookmarkEnd w:id="23"/>
    </w:p>
    <w:p w:rsidR="00181ED4" w:rsidRPr="00B46463" w:rsidRDefault="00181ED4"/>
    <w:sectPr w:rsidR="00181ED4" w:rsidRPr="00B46463" w:rsidSect="00B46463">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463" w:rsidRDefault="00B46463" w:rsidP="00B46463">
      <w:pPr>
        <w:spacing w:after="0" w:line="240" w:lineRule="auto"/>
      </w:pPr>
      <w:r>
        <w:separator/>
      </w:r>
    </w:p>
  </w:endnote>
  <w:endnote w:type="continuationSeparator" w:id="0">
    <w:p w:rsidR="00B46463" w:rsidRDefault="00B46463"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765131"/>
      <w:docPartObj>
        <w:docPartGallery w:val="Page Numbers (Bottom of Page)"/>
        <w:docPartUnique/>
      </w:docPartObj>
    </w:sdtPr>
    <w:sdtEndPr/>
    <w:sdtContent>
      <w:sdt>
        <w:sdtPr>
          <w:id w:val="-1669238322"/>
          <w:docPartObj>
            <w:docPartGallery w:val="Page Numbers (Top of Page)"/>
            <w:docPartUnique/>
          </w:docPartObj>
        </w:sdtPr>
        <w:sdtEndPr/>
        <w:sdtContent>
          <w:p w:rsidR="009C7739" w:rsidRDefault="009C7739">
            <w:pPr>
              <w:pStyle w:val="Noga"/>
              <w:jc w:val="center"/>
            </w:pPr>
            <w:r w:rsidRPr="009C7739">
              <w:rPr>
                <w:sz w:val="20"/>
                <w:szCs w:val="20"/>
              </w:rPr>
              <w:t xml:space="preserve">Stran </w:t>
            </w:r>
            <w:r w:rsidRPr="009C7739">
              <w:rPr>
                <w:b/>
                <w:bCs/>
                <w:sz w:val="20"/>
                <w:szCs w:val="20"/>
              </w:rPr>
              <w:fldChar w:fldCharType="begin"/>
            </w:r>
            <w:r w:rsidRPr="009C7739">
              <w:rPr>
                <w:b/>
                <w:bCs/>
                <w:sz w:val="20"/>
                <w:szCs w:val="20"/>
              </w:rPr>
              <w:instrText>PAGE</w:instrText>
            </w:r>
            <w:r w:rsidRPr="009C7739">
              <w:rPr>
                <w:b/>
                <w:bCs/>
                <w:sz w:val="20"/>
                <w:szCs w:val="20"/>
              </w:rPr>
              <w:fldChar w:fldCharType="separate"/>
            </w:r>
            <w:r w:rsidR="00905DE0">
              <w:rPr>
                <w:b/>
                <w:bCs/>
                <w:noProof/>
                <w:sz w:val="20"/>
                <w:szCs w:val="20"/>
              </w:rPr>
              <w:t>2</w:t>
            </w:r>
            <w:r w:rsidRPr="009C7739">
              <w:rPr>
                <w:b/>
                <w:bCs/>
                <w:sz w:val="20"/>
                <w:szCs w:val="20"/>
              </w:rPr>
              <w:fldChar w:fldCharType="end"/>
            </w:r>
            <w:r w:rsidRPr="009C7739">
              <w:rPr>
                <w:sz w:val="20"/>
                <w:szCs w:val="20"/>
              </w:rPr>
              <w:t xml:space="preserve"> od </w:t>
            </w:r>
            <w:r w:rsidRPr="009C7739">
              <w:rPr>
                <w:b/>
                <w:bCs/>
                <w:sz w:val="20"/>
                <w:szCs w:val="20"/>
              </w:rPr>
              <w:fldChar w:fldCharType="begin"/>
            </w:r>
            <w:r w:rsidRPr="009C7739">
              <w:rPr>
                <w:b/>
                <w:bCs/>
                <w:sz w:val="20"/>
                <w:szCs w:val="20"/>
              </w:rPr>
              <w:instrText>NUMPAGES</w:instrText>
            </w:r>
            <w:r w:rsidRPr="009C7739">
              <w:rPr>
                <w:b/>
                <w:bCs/>
                <w:sz w:val="20"/>
                <w:szCs w:val="20"/>
              </w:rPr>
              <w:fldChar w:fldCharType="separate"/>
            </w:r>
            <w:r w:rsidR="00905DE0">
              <w:rPr>
                <w:b/>
                <w:bCs/>
                <w:noProof/>
                <w:sz w:val="20"/>
                <w:szCs w:val="20"/>
              </w:rPr>
              <w:t>6</w:t>
            </w:r>
            <w:r w:rsidRPr="009C7739">
              <w:rPr>
                <w:b/>
                <w:bCs/>
                <w:sz w:val="20"/>
                <w:szCs w:val="20"/>
              </w:rPr>
              <w:fldChar w:fldCharType="end"/>
            </w:r>
          </w:p>
        </w:sdtContent>
      </w:sdt>
    </w:sdtContent>
  </w:sdt>
  <w:p w:rsidR="00B46463" w:rsidRDefault="00B4646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463" w:rsidRDefault="00B46463" w:rsidP="00B46463">
      <w:pPr>
        <w:spacing w:after="0" w:line="240" w:lineRule="auto"/>
      </w:pPr>
      <w:r>
        <w:separator/>
      </w:r>
    </w:p>
  </w:footnote>
  <w:footnote w:type="continuationSeparator" w:id="0">
    <w:p w:rsidR="00B46463" w:rsidRDefault="00B46463" w:rsidP="00B46463">
      <w:pPr>
        <w:spacing w:after="0" w:line="240" w:lineRule="auto"/>
      </w:pPr>
      <w:r>
        <w:continuationSeparator/>
      </w:r>
    </w:p>
  </w:footnote>
  <w:footnote w:id="1">
    <w:p w:rsidR="00FE4D9E" w:rsidRDefault="00FE4D9E">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463" w:rsidRDefault="00905DE0">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1" o:spid="_x0000_s1028" type="#_x0000_t136" style="position:absolute;margin-left:0;margin-top:0;width:523.25pt;height:116.25pt;rotation:315;z-index:-25165209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463" w:rsidRDefault="00905DE0">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2" o:spid="_x0000_s1029" type="#_x0000_t136" style="position:absolute;margin-left:0;margin-top:0;width:523.25pt;height:116.25pt;rotation:315;z-index:-25165004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FE0" w:rsidRDefault="00905DE0">
    <w:pPr>
      <w:pStyle w:val="Glava"/>
      <w:rPr>
        <w:rFonts w:ascii="Arial Narrow" w:hAnsi="Arial Narrow"/>
        <w:b/>
        <w:noProof/>
        <w:sz w:val="28"/>
        <w:lang w:val="sl-SI" w:eastAsia="sl-SI"/>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0" o:spid="_x0000_s1027" type="#_x0000_t136" style="position:absolute;margin-left:0;margin-top:0;width:523.25pt;height:116.25pt;rotation:315;z-index:-25165414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r w:rsidR="00B46463">
      <w:rPr>
        <w:noProof/>
        <w:lang w:val="sl-SI" w:eastAsia="sl-SI"/>
      </w:rPr>
      <mc:AlternateContent>
        <mc:Choice Requires="wps">
          <w:drawing>
            <wp:anchor distT="0" distB="0" distL="114300" distR="114300" simplePos="0" relativeHeight="251660288" behindDoc="0" locked="0" layoutInCell="0" allowOverlap="1" wp14:anchorId="48C1606F" wp14:editId="3D9D5499">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6FE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" o:allowincell="f" stroked="f">
              <v:textbox style="mso-fit-shape-to-text:t" inset="0,,0">
                <w:txbxContent>
                  <w:p w:rsidR="00B56FE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rsidR="00B56FE0" w:rsidRDefault="009C7739">
    <w:pPr>
      <w:pStyle w:val="Glava"/>
      <w:rPr>
        <w:rFonts w:ascii="Arial Narrow" w:hAnsi="Arial Narrow"/>
        <w:b/>
        <w:noProof/>
        <w:sz w:val="28"/>
        <w:lang w:val="sl-SI" w:eastAsia="sl-SI"/>
      </w:rPr>
    </w:pPr>
    <w:r>
      <w:rPr>
        <w:rFonts w:ascii="Arial Narrow" w:hAnsi="Arial Narrow"/>
        <w:b/>
        <w:sz w:val="28"/>
      </w:rPr>
      <w:tab/>
      <w:t xml:space="preserve">                   </w:t>
    </w:r>
  </w:p>
  <w:p w:rsidR="00B56FE0" w:rsidRPr="00BA6BC6" w:rsidRDefault="00905DE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1"/>
  </w:num>
  <w:num w:numId="4">
    <w:abstractNumId w:val="2"/>
  </w:num>
  <w:num w:numId="5">
    <w:abstractNumId w:val="7"/>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463"/>
    <w:rsid w:val="00181ED4"/>
    <w:rsid w:val="0025270F"/>
    <w:rsid w:val="00292EB1"/>
    <w:rsid w:val="003A0ED6"/>
    <w:rsid w:val="004D3E06"/>
    <w:rsid w:val="00905DE0"/>
    <w:rsid w:val="009575E7"/>
    <w:rsid w:val="009C7739"/>
    <w:rsid w:val="00AE4DB5"/>
    <w:rsid w:val="00B46463"/>
    <w:rsid w:val="00C03122"/>
    <w:rsid w:val="00F76C4B"/>
    <w:rsid w:val="00FE4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ECDC9-9F42-4462-AB77-2108F1580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1804</Words>
  <Characters>10283</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6</cp:revision>
  <dcterms:created xsi:type="dcterms:W3CDTF">2016-06-08T13:32:00Z</dcterms:created>
  <dcterms:modified xsi:type="dcterms:W3CDTF">2016-06-16T13:27:00Z</dcterms:modified>
</cp:coreProperties>
</file>